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091C0" w14:textId="2FAC072D" w:rsidR="008D064C" w:rsidRPr="003C2E82" w:rsidRDefault="008D064C" w:rsidP="008D064C">
      <w:pPr>
        <w:rPr>
          <w:rFonts w:ascii="Arial" w:hAnsi="Arial" w:cs="Arial"/>
          <w:sz w:val="20"/>
          <w:szCs w:val="20"/>
        </w:rPr>
      </w:pPr>
      <w:r w:rsidRPr="0035766C">
        <w:rPr>
          <w:rFonts w:ascii="Arial" w:hAnsi="Arial" w:cs="Arial"/>
          <w:noProof/>
        </w:rPr>
        <w:drawing>
          <wp:inline distT="0" distB="0" distL="0" distR="0" wp14:anchorId="161A1886" wp14:editId="022B7C30">
            <wp:extent cx="2343150" cy="329138"/>
            <wp:effectExtent l="0" t="0" r="0"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0201" cy="332938"/>
                    </a:xfrm>
                    <a:prstGeom prst="rect">
                      <a:avLst/>
                    </a:prstGeom>
                    <a:noFill/>
                    <a:ln>
                      <a:noFill/>
                    </a:ln>
                  </pic:spPr>
                </pic:pic>
              </a:graphicData>
            </a:graphic>
          </wp:inline>
        </w:drawing>
      </w:r>
      <w:r w:rsidRPr="0035766C">
        <w:rPr>
          <w:rFonts w:ascii="Arial" w:hAnsi="Arial" w:cs="Arial"/>
        </w:rPr>
        <w:tab/>
      </w:r>
      <w:r>
        <w:rPr>
          <w:rFonts w:ascii="Arial" w:hAnsi="Arial" w:cs="Arial"/>
        </w:rPr>
        <w:tab/>
      </w:r>
      <w:r w:rsidRPr="003C2E82">
        <w:rPr>
          <w:rFonts w:ascii="Arial" w:hAnsi="Arial" w:cs="Arial"/>
          <w:b/>
          <w:bCs/>
          <w:sz w:val="28"/>
          <w:szCs w:val="28"/>
        </w:rPr>
        <w:t>Request for</w:t>
      </w:r>
      <w:r w:rsidRPr="003C2E82">
        <w:rPr>
          <w:rFonts w:ascii="Arial" w:hAnsi="Arial" w:cs="Arial"/>
          <w:b/>
          <w:bCs/>
          <w:sz w:val="28"/>
          <w:szCs w:val="28"/>
        </w:rPr>
        <w:tab/>
      </w:r>
      <w:sdt>
        <w:sdtPr>
          <w:rPr>
            <w:rFonts w:ascii="Arial" w:hAnsi="Arial" w:cs="Arial"/>
            <w:b/>
            <w:bCs/>
            <w:sz w:val="24"/>
            <w:szCs w:val="24"/>
          </w:rPr>
          <w:id w:val="-737704999"/>
          <w14:checkbox>
            <w14:checked w14:val="0"/>
            <w14:checkedState w14:val="2612" w14:font="MS Gothic"/>
            <w14:uncheckedState w14:val="2610" w14:font="MS Gothic"/>
          </w14:checkbox>
        </w:sdtPr>
        <w:sdtEndPr/>
        <w:sdtContent>
          <w:r w:rsidRPr="003C2E82">
            <w:rPr>
              <w:rFonts w:ascii="MS Gothic" w:eastAsia="MS Gothic" w:hAnsi="MS Gothic" w:cs="Arial" w:hint="eastAsia"/>
              <w:b/>
              <w:bCs/>
              <w:sz w:val="24"/>
              <w:szCs w:val="24"/>
            </w:rPr>
            <w:t>☐</w:t>
          </w:r>
        </w:sdtContent>
      </w:sdt>
      <w:r w:rsidRPr="003C2E82">
        <w:rPr>
          <w:rFonts w:ascii="Arial" w:hAnsi="Arial" w:cs="Arial"/>
          <w:b/>
          <w:bCs/>
          <w:sz w:val="28"/>
          <w:szCs w:val="28"/>
        </w:rPr>
        <w:t xml:space="preserve"> Policy Approval</w:t>
      </w:r>
    </w:p>
    <w:p w14:paraId="5BC46637" w14:textId="759C2090" w:rsidR="008D064C" w:rsidRPr="003C2E82" w:rsidRDefault="008D064C" w:rsidP="008D064C">
      <w:pPr>
        <w:rPr>
          <w:rFonts w:ascii="Arial" w:hAnsi="Arial" w:cs="Arial"/>
          <w:sz w:val="28"/>
          <w:szCs w:val="28"/>
        </w:rPr>
      </w:pP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r w:rsidRPr="003C2E82">
        <w:rPr>
          <w:rFonts w:ascii="Arial" w:hAnsi="Arial" w:cs="Arial"/>
          <w:b/>
          <w:bCs/>
          <w:sz w:val="28"/>
          <w:szCs w:val="28"/>
        </w:rPr>
        <w:tab/>
      </w:r>
      <w:sdt>
        <w:sdtPr>
          <w:rPr>
            <w:rFonts w:ascii="Arial" w:hAnsi="Arial" w:cs="Arial"/>
            <w:b/>
            <w:bCs/>
            <w:sz w:val="24"/>
            <w:szCs w:val="24"/>
          </w:rPr>
          <w:id w:val="455300811"/>
          <w14:checkbox>
            <w14:checked w14:val="0"/>
            <w14:checkedState w14:val="2612" w14:font="MS Gothic"/>
            <w14:uncheckedState w14:val="2610" w14:font="MS Gothic"/>
          </w14:checkbox>
        </w:sdtPr>
        <w:sdtEndPr/>
        <w:sdtContent>
          <w:r w:rsidRPr="003C2E82">
            <w:rPr>
              <w:rFonts w:ascii="MS Gothic" w:eastAsia="MS Gothic" w:hAnsi="MS Gothic" w:cs="Arial" w:hint="eastAsia"/>
              <w:b/>
              <w:bCs/>
              <w:sz w:val="24"/>
              <w:szCs w:val="24"/>
            </w:rPr>
            <w:t>☐</w:t>
          </w:r>
        </w:sdtContent>
      </w:sdt>
      <w:r w:rsidRPr="003C2E82">
        <w:rPr>
          <w:rFonts w:ascii="Arial" w:hAnsi="Arial" w:cs="Arial"/>
          <w:b/>
          <w:bCs/>
          <w:sz w:val="28"/>
          <w:szCs w:val="28"/>
        </w:rPr>
        <w:t xml:space="preserve"> Endorsement Approval</w:t>
      </w:r>
    </w:p>
    <w:p w14:paraId="1892224D" w14:textId="0B2F4663" w:rsidR="008D064C" w:rsidRPr="0035766C" w:rsidRDefault="008D064C" w:rsidP="008D064C">
      <w:pPr>
        <w:pStyle w:val="NoSpacing"/>
        <w:spacing w:line="360" w:lineRule="auto"/>
        <w:rPr>
          <w:rFonts w:ascii="Arial" w:hAnsi="Arial" w:cs="Arial"/>
        </w:rPr>
      </w:pPr>
      <w:r w:rsidRPr="0035766C">
        <w:rPr>
          <w:rFonts w:ascii="Arial" w:hAnsi="Arial" w:cs="Arial"/>
        </w:rPr>
        <w:t>To:</w:t>
      </w:r>
      <w:r w:rsidRPr="0035766C">
        <w:rPr>
          <w:rFonts w:ascii="Arial" w:hAnsi="Arial" w:cs="Arial"/>
        </w:rPr>
        <w:tab/>
      </w:r>
      <w:r>
        <w:rPr>
          <w:rFonts w:ascii="Arial" w:hAnsi="Arial" w:cs="Arial"/>
        </w:rPr>
        <w:tab/>
      </w:r>
      <w:r w:rsidRPr="0035766C">
        <w:rPr>
          <w:rFonts w:ascii="Arial" w:hAnsi="Arial" w:cs="Arial"/>
        </w:rPr>
        <w:t>Stewart Title</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t>Re:</w:t>
      </w:r>
      <w:r w:rsidRPr="0035766C">
        <w:rPr>
          <w:rFonts w:ascii="Arial" w:hAnsi="Arial" w:cs="Arial"/>
        </w:rPr>
        <w:tab/>
        <w:t xml:space="preserve">Title No.: </w:t>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393AA10A" w14:textId="3C9CD6A2" w:rsidR="008D064C" w:rsidRDefault="008D064C" w:rsidP="008D064C">
      <w:pPr>
        <w:pStyle w:val="NoSpacing"/>
        <w:spacing w:line="360" w:lineRule="auto"/>
        <w:rPr>
          <w:rFonts w:ascii="Arial" w:hAnsi="Arial" w:cs="Arial"/>
          <w:u w:val="single"/>
        </w:rPr>
      </w:pPr>
      <w:r w:rsidRPr="0035766C">
        <w:rPr>
          <w:rFonts w:ascii="Arial" w:hAnsi="Arial" w:cs="Arial"/>
        </w:rPr>
        <w:t>E-mail:</w:t>
      </w:r>
      <w:r>
        <w:rPr>
          <w:rFonts w:ascii="Arial" w:hAnsi="Arial" w:cs="Arial"/>
        </w:rPr>
        <w:tab/>
      </w:r>
      <w:r w:rsidRPr="0035766C">
        <w:rPr>
          <w:rFonts w:ascii="Arial" w:hAnsi="Arial" w:cs="Arial"/>
        </w:rPr>
        <w:tab/>
      </w:r>
      <w:hyperlink r:id="rId6" w:history="1">
        <w:r w:rsidRPr="00B60748">
          <w:rPr>
            <w:rStyle w:val="Hyperlink"/>
            <w:rFonts w:ascii="Arial" w:hAnsi="Arial" w:cs="Arial"/>
          </w:rPr>
          <w:t>HighLiPolicy@Stewart.com</w:t>
        </w:r>
      </w:hyperlink>
      <w:r w:rsidRPr="0035766C">
        <w:rPr>
          <w:rFonts w:ascii="Arial" w:hAnsi="Arial" w:cs="Arial"/>
        </w:rPr>
        <w:tab/>
      </w:r>
      <w:r w:rsidRPr="0035766C">
        <w:rPr>
          <w:rFonts w:ascii="Arial" w:hAnsi="Arial" w:cs="Arial"/>
        </w:rPr>
        <w:tab/>
      </w:r>
      <w:r w:rsidRPr="0035766C">
        <w:rPr>
          <w:rFonts w:ascii="Arial" w:hAnsi="Arial" w:cs="Arial"/>
        </w:rPr>
        <w:tab/>
        <w:t xml:space="preserve">Policy No.: </w:t>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1940D7E6" w14:textId="77777777" w:rsidR="008D064C" w:rsidRPr="004B7626" w:rsidRDefault="008D064C" w:rsidP="008D064C">
      <w:pPr>
        <w:pStyle w:val="NoSpacing"/>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585"/>
      </w:tblGrid>
      <w:tr w:rsidR="008D064C" w14:paraId="2DCF4B48" w14:textId="77777777" w:rsidTr="00FA589C">
        <w:tc>
          <w:tcPr>
            <w:tcW w:w="5215" w:type="dxa"/>
          </w:tcPr>
          <w:p w14:paraId="67A74F2B" w14:textId="7066BB5C" w:rsidR="008D064C" w:rsidRDefault="008D064C" w:rsidP="00516DFC">
            <w:pPr>
              <w:spacing w:line="360" w:lineRule="auto"/>
              <w:rPr>
                <w:rFonts w:ascii="Arial" w:hAnsi="Arial" w:cs="Arial"/>
                <w:u w:val="single"/>
              </w:rPr>
            </w:pPr>
            <w:r w:rsidRPr="0035766C">
              <w:rPr>
                <w:rFonts w:ascii="Arial" w:hAnsi="Arial" w:cs="Arial"/>
              </w:rPr>
              <w:t>From:</w:t>
            </w:r>
            <w:r w:rsidRPr="0035766C">
              <w:rPr>
                <w:rFonts w:ascii="Arial" w:hAnsi="Arial" w:cs="Arial"/>
              </w:rPr>
              <w:tab/>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189522CE" w14:textId="77777777" w:rsidR="008D064C" w:rsidRDefault="008D064C" w:rsidP="00516DFC">
            <w:pPr>
              <w:spacing w:line="360" w:lineRule="auto"/>
              <w:rPr>
                <w:rFonts w:ascii="Arial" w:hAnsi="Arial" w:cs="Arial"/>
                <w:u w:val="single"/>
              </w:rPr>
            </w:pPr>
            <w:r w:rsidRPr="0035766C">
              <w:rPr>
                <w:rFonts w:ascii="Arial" w:hAnsi="Arial" w:cs="Arial"/>
              </w:rPr>
              <w:t>Name:</w:t>
            </w:r>
            <w:r w:rsidRPr="0035766C">
              <w:rPr>
                <w:rFonts w:ascii="Arial" w:hAnsi="Arial" w:cs="Arial"/>
              </w:rPr>
              <w:tab/>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2C64E7D1" w14:textId="77777777" w:rsidR="008D064C" w:rsidRDefault="008D064C" w:rsidP="00516DFC">
            <w:pPr>
              <w:spacing w:line="360" w:lineRule="auto"/>
              <w:rPr>
                <w:rFonts w:ascii="Arial" w:hAnsi="Arial" w:cs="Arial"/>
                <w:u w:val="single"/>
              </w:rPr>
            </w:pPr>
            <w:r w:rsidRPr="0035766C">
              <w:rPr>
                <w:rFonts w:ascii="Arial" w:hAnsi="Arial" w:cs="Arial"/>
              </w:rPr>
              <w:t xml:space="preserve">Agency: </w:t>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361E127F" w14:textId="77777777" w:rsidR="008D064C" w:rsidRDefault="008D064C" w:rsidP="00516DFC">
            <w:pPr>
              <w:spacing w:line="360" w:lineRule="auto"/>
              <w:rPr>
                <w:u w:val="single"/>
              </w:rPr>
            </w:pPr>
            <w:r w:rsidRPr="0035766C">
              <w:rPr>
                <w:rFonts w:ascii="Arial" w:hAnsi="Arial" w:cs="Arial"/>
              </w:rPr>
              <w:t>E-Mail:</w:t>
            </w:r>
            <w:r w:rsidRPr="0035766C">
              <w:rPr>
                <w:rFonts w:ascii="Arial" w:hAnsi="Arial" w:cs="Arial"/>
              </w:rPr>
              <w:tab/>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3AB8563F" w14:textId="77777777" w:rsidR="008D064C" w:rsidRDefault="008D064C" w:rsidP="00516DFC">
            <w:pPr>
              <w:spacing w:line="360" w:lineRule="auto"/>
              <w:rPr>
                <w:rFonts w:ascii="Arial" w:hAnsi="Arial" w:cs="Arial"/>
                <w:u w:val="single"/>
              </w:rPr>
            </w:pPr>
            <w:r w:rsidRPr="0035766C">
              <w:rPr>
                <w:rFonts w:ascii="Arial" w:hAnsi="Arial" w:cs="Arial"/>
              </w:rPr>
              <w:t>Tel.</w:t>
            </w:r>
            <w:r w:rsidRPr="0035766C">
              <w:rPr>
                <w:rFonts w:ascii="Arial" w:hAnsi="Arial" w:cs="Arial"/>
              </w:rPr>
              <w:tab/>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4CD18CFF" w14:textId="77777777" w:rsidR="008D064C" w:rsidRPr="00FA589C" w:rsidRDefault="008D064C" w:rsidP="00516DFC">
            <w:pPr>
              <w:spacing w:line="360" w:lineRule="auto"/>
            </w:pPr>
          </w:p>
        </w:tc>
        <w:tc>
          <w:tcPr>
            <w:tcW w:w="5585" w:type="dxa"/>
          </w:tcPr>
          <w:p w14:paraId="1E1AF1DF" w14:textId="77777777" w:rsidR="008D064C" w:rsidRDefault="008D064C" w:rsidP="00516DFC">
            <w:pPr>
              <w:spacing w:line="360" w:lineRule="auto"/>
              <w:rPr>
                <w:rFonts w:ascii="Arial" w:hAnsi="Arial" w:cs="Arial"/>
              </w:rPr>
            </w:pPr>
            <w:r w:rsidRPr="0035766C">
              <w:rPr>
                <w:rFonts w:ascii="Arial" w:hAnsi="Arial" w:cs="Arial"/>
              </w:rPr>
              <w:t>Policy Amounts to be Issued:</w:t>
            </w:r>
          </w:p>
          <w:p w14:paraId="0ABDCCAF" w14:textId="37115F64" w:rsidR="008D064C" w:rsidRDefault="008D064C" w:rsidP="00516DFC">
            <w:pPr>
              <w:spacing w:line="360" w:lineRule="auto"/>
              <w:rPr>
                <w:u w:val="single"/>
              </w:rPr>
            </w:pPr>
            <w:r>
              <w:rPr>
                <w:rFonts w:ascii="Arial" w:hAnsi="Arial" w:cs="Arial"/>
              </w:rPr>
              <w:t xml:space="preserve">      </w:t>
            </w:r>
            <w:r w:rsidRPr="0035766C">
              <w:rPr>
                <w:rFonts w:ascii="Arial" w:hAnsi="Arial" w:cs="Arial"/>
              </w:rPr>
              <w:t>Owner:</w:t>
            </w:r>
            <w:r>
              <w:rPr>
                <w:rFonts w:ascii="Arial" w:hAnsi="Arial" w:cs="Arial"/>
              </w:rPr>
              <w:t xml:space="preserve">       </w:t>
            </w:r>
            <w:r w:rsidRPr="0035766C">
              <w:rPr>
                <w:rFonts w:ascii="Arial" w:hAnsi="Arial" w:cs="Arial"/>
              </w:rPr>
              <w:t>$</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p w14:paraId="2E6212CB" w14:textId="30853F78" w:rsidR="008D064C" w:rsidRDefault="008D064C" w:rsidP="00516DFC">
            <w:pPr>
              <w:spacing w:line="360" w:lineRule="auto"/>
              <w:rPr>
                <w:rFonts w:ascii="Arial" w:hAnsi="Arial" w:cs="Arial"/>
                <w:u w:val="single"/>
              </w:rPr>
            </w:pPr>
            <w:r>
              <w:rPr>
                <w:rFonts w:ascii="Arial" w:hAnsi="Arial" w:cs="Arial"/>
              </w:rPr>
              <w:t xml:space="preserve">      </w:t>
            </w:r>
            <w:r w:rsidRPr="0035766C">
              <w:rPr>
                <w:rFonts w:ascii="Arial" w:hAnsi="Arial" w:cs="Arial"/>
              </w:rPr>
              <w:t>Leasehold</w:t>
            </w:r>
            <w:r>
              <w:rPr>
                <w:rFonts w:ascii="Arial" w:hAnsi="Arial" w:cs="Arial"/>
              </w:rPr>
              <w:t xml:space="preserve">: </w:t>
            </w:r>
            <w:r w:rsidRPr="0035766C">
              <w:rPr>
                <w:rFonts w:ascii="Arial" w:hAnsi="Arial" w:cs="Arial"/>
              </w:rPr>
              <w:t>$</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p w14:paraId="0377B896" w14:textId="02E0A4A8" w:rsidR="008D064C" w:rsidRDefault="008D064C" w:rsidP="00516DFC">
            <w:pPr>
              <w:spacing w:line="360" w:lineRule="auto"/>
              <w:rPr>
                <w:rFonts w:ascii="Arial" w:hAnsi="Arial" w:cs="Arial"/>
                <w:u w:val="single"/>
              </w:rPr>
            </w:pPr>
            <w:r>
              <w:rPr>
                <w:rFonts w:ascii="Arial" w:hAnsi="Arial" w:cs="Arial"/>
              </w:rPr>
              <w:t xml:space="preserve">      </w:t>
            </w:r>
            <w:r w:rsidRPr="0035766C">
              <w:rPr>
                <w:rFonts w:ascii="Arial" w:hAnsi="Arial" w:cs="Arial"/>
              </w:rPr>
              <w:t>Mortgage:</w:t>
            </w:r>
            <w:r>
              <w:rPr>
                <w:rFonts w:ascii="Arial" w:hAnsi="Arial" w:cs="Arial"/>
              </w:rPr>
              <w:t xml:space="preserve">   </w:t>
            </w:r>
            <w:r w:rsidRPr="0035766C">
              <w:rPr>
                <w:rFonts w:ascii="Arial" w:hAnsi="Arial" w:cs="Arial"/>
              </w:rPr>
              <w:t>$</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p w14:paraId="22F106DF" w14:textId="7F196E22" w:rsidR="008D064C" w:rsidRDefault="008D064C" w:rsidP="00516DFC">
            <w:pPr>
              <w:spacing w:line="360" w:lineRule="auto"/>
              <w:rPr>
                <w:rFonts w:ascii="Arial" w:hAnsi="Arial" w:cs="Arial"/>
                <w:u w:val="single"/>
              </w:rPr>
            </w:pPr>
            <w:r>
              <w:rPr>
                <w:rFonts w:ascii="Arial" w:hAnsi="Arial" w:cs="Arial"/>
              </w:rPr>
              <w:t xml:space="preserve">      </w:t>
            </w:r>
            <w:r w:rsidRPr="0035766C">
              <w:rPr>
                <w:rFonts w:ascii="Arial" w:hAnsi="Arial" w:cs="Arial"/>
              </w:rPr>
              <w:t>Const</w:t>
            </w:r>
            <w:r>
              <w:rPr>
                <w:rFonts w:ascii="Arial" w:hAnsi="Arial" w:cs="Arial"/>
              </w:rPr>
              <w:t>.</w:t>
            </w:r>
            <w:r w:rsidRPr="0035766C">
              <w:rPr>
                <w:rFonts w:ascii="Arial" w:hAnsi="Arial" w:cs="Arial"/>
              </w:rPr>
              <w:t xml:space="preserve"> M</w:t>
            </w:r>
            <w:r>
              <w:rPr>
                <w:rFonts w:ascii="Arial" w:hAnsi="Arial" w:cs="Arial"/>
              </w:rPr>
              <w:t>or</w:t>
            </w:r>
            <w:r w:rsidRPr="0035766C">
              <w:rPr>
                <w:rFonts w:ascii="Arial" w:hAnsi="Arial" w:cs="Arial"/>
              </w:rPr>
              <w:t>tg</w:t>
            </w:r>
            <w:r w:rsidRPr="005D52EA">
              <w:rPr>
                <w:rFonts w:ascii="Arial" w:hAnsi="Arial" w:cs="Arial"/>
              </w:rPr>
              <w:t>.:$</w:t>
            </w:r>
            <w:r w:rsidRPr="0035766C">
              <w:rPr>
                <w:rFonts w:ascii="Arial" w:hAnsi="Arial" w:cs="Arial"/>
                <w:u w:val="single"/>
              </w:rPr>
              <w:t xml:space="preserve"> </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p w14:paraId="13A14B37" w14:textId="0DA31BE6" w:rsidR="008D064C" w:rsidRPr="00326093" w:rsidRDefault="008D064C" w:rsidP="00516DFC">
            <w:pPr>
              <w:spacing w:line="360" w:lineRule="auto"/>
              <w:rPr>
                <w:rFonts w:ascii="Arial" w:hAnsi="Arial" w:cs="Arial"/>
                <w:u w:val="single"/>
              </w:rPr>
            </w:pPr>
            <w:r>
              <w:rPr>
                <w:rFonts w:ascii="Arial" w:hAnsi="Arial" w:cs="Arial"/>
              </w:rPr>
              <w:t xml:space="preserve">      </w:t>
            </w:r>
            <w:r w:rsidRPr="0035766C">
              <w:rPr>
                <w:rFonts w:ascii="Arial" w:hAnsi="Arial" w:cs="Arial"/>
              </w:rPr>
              <w:t>Other:</w:t>
            </w:r>
            <w:r>
              <w:rPr>
                <w:rFonts w:ascii="Arial" w:hAnsi="Arial" w:cs="Arial"/>
              </w:rPr>
              <w:t xml:space="preserve"> </w:t>
            </w:r>
            <w:r w:rsidRPr="0035766C">
              <w:rPr>
                <w:rFonts w:ascii="Arial" w:hAnsi="Arial" w:cs="Arial"/>
              </w:rPr>
              <w:t>$</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320103" w:rsidRPr="0035766C">
              <w:rPr>
                <w:rFonts w:ascii="Arial" w:hAnsi="Arial" w:cs="Arial"/>
                <w:u w:val="single"/>
              </w:rPr>
              <w:tab/>
            </w:r>
            <w:r w:rsidR="00FA589C" w:rsidRPr="0035766C">
              <w:rPr>
                <w:rFonts w:ascii="Arial" w:hAnsi="Arial" w:cs="Arial"/>
                <w:u w:val="single"/>
              </w:rPr>
              <w:tab/>
            </w:r>
          </w:p>
        </w:tc>
      </w:tr>
      <w:tr w:rsidR="008D064C" w14:paraId="020D4957" w14:textId="77777777" w:rsidTr="00FA589C">
        <w:trPr>
          <w:trHeight w:val="1665"/>
        </w:trPr>
        <w:tc>
          <w:tcPr>
            <w:tcW w:w="5215" w:type="dxa"/>
          </w:tcPr>
          <w:p w14:paraId="0487DBE2" w14:textId="77777777" w:rsidR="008D064C" w:rsidRDefault="008D064C" w:rsidP="00516DFC">
            <w:pPr>
              <w:spacing w:line="360" w:lineRule="auto"/>
              <w:rPr>
                <w:rFonts w:ascii="Arial" w:hAnsi="Arial" w:cs="Arial"/>
                <w:u w:val="single"/>
              </w:rPr>
            </w:pPr>
            <w:r w:rsidRPr="0035766C">
              <w:rPr>
                <w:rFonts w:ascii="Arial" w:hAnsi="Arial" w:cs="Arial"/>
              </w:rPr>
              <w:t>Property Address:</w:t>
            </w:r>
            <w:r>
              <w:rPr>
                <w:rFonts w:ascii="Arial" w:hAnsi="Arial" w:cs="Arial"/>
              </w:rPr>
              <w:t xml:space="preserve"> </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6B0B0E98" w14:textId="66750950" w:rsidR="008D064C" w:rsidRPr="00986E75" w:rsidRDefault="008D064C" w:rsidP="00516DFC">
            <w:pPr>
              <w:spacing w:line="360" w:lineRule="auto"/>
              <w:rPr>
                <w:rFonts w:ascii="Arial" w:hAnsi="Arial" w:cs="Arial"/>
              </w:rPr>
            </w:pP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986E75" w:rsidRPr="0035766C">
              <w:rPr>
                <w:rFonts w:ascii="Arial" w:hAnsi="Arial" w:cs="Arial"/>
                <w:u w:val="single"/>
              </w:rPr>
              <w:tab/>
            </w:r>
            <w:r w:rsidR="00986E75" w:rsidRPr="0035766C">
              <w:rPr>
                <w:rFonts w:ascii="Arial" w:hAnsi="Arial" w:cs="Arial"/>
                <w:u w:val="single"/>
              </w:rPr>
              <w:tab/>
            </w:r>
          </w:p>
          <w:p w14:paraId="69071F77" w14:textId="341A97BD" w:rsidR="008D064C" w:rsidRPr="008D064C" w:rsidRDefault="00986E75" w:rsidP="00516DFC">
            <w:pPr>
              <w:spacing w:line="360" w:lineRule="auto"/>
              <w:rPr>
                <w:rFonts w:ascii="Arial" w:hAnsi="Arial" w:cs="Arial"/>
                <w:u w:val="single"/>
              </w:rPr>
            </w:pPr>
            <w:r w:rsidRPr="0035766C">
              <w:rPr>
                <w:rFonts w:ascii="Arial" w:hAnsi="Arial" w:cs="Arial"/>
                <w:u w:val="single"/>
              </w:rPr>
              <w:tab/>
            </w:r>
            <w:r w:rsidRPr="0035766C">
              <w:rPr>
                <w:rFonts w:ascii="Arial" w:hAnsi="Arial" w:cs="Arial"/>
                <w:u w:val="single"/>
              </w:rPr>
              <w:tab/>
            </w:r>
            <w:r w:rsidR="008D064C" w:rsidRPr="0035766C">
              <w:rPr>
                <w:rFonts w:ascii="Arial" w:hAnsi="Arial" w:cs="Arial"/>
                <w:u w:val="single"/>
              </w:rPr>
              <w:tab/>
            </w:r>
            <w:r w:rsidR="008D064C" w:rsidRPr="0035766C">
              <w:rPr>
                <w:rFonts w:ascii="Arial" w:hAnsi="Arial" w:cs="Arial"/>
                <w:u w:val="single"/>
              </w:rPr>
              <w:tab/>
            </w:r>
            <w:r w:rsidR="008D064C" w:rsidRPr="0035766C">
              <w:rPr>
                <w:rFonts w:ascii="Arial" w:hAnsi="Arial" w:cs="Arial"/>
                <w:u w:val="single"/>
              </w:rPr>
              <w:tab/>
            </w:r>
            <w:r w:rsidR="008D064C" w:rsidRPr="0035766C">
              <w:rPr>
                <w:rFonts w:ascii="Arial" w:hAnsi="Arial" w:cs="Arial"/>
                <w:u w:val="single"/>
              </w:rPr>
              <w:tab/>
            </w:r>
          </w:p>
          <w:p w14:paraId="514F0D91" w14:textId="77777777" w:rsidR="008D064C" w:rsidRPr="0035766C" w:rsidRDefault="008D064C" w:rsidP="00516DFC">
            <w:pPr>
              <w:spacing w:line="360" w:lineRule="auto"/>
              <w:rPr>
                <w:rFonts w:ascii="Arial" w:hAnsi="Arial" w:cs="Arial"/>
              </w:rPr>
            </w:pPr>
            <w:r w:rsidRPr="0035766C">
              <w:rPr>
                <w:rFonts w:ascii="Arial" w:hAnsi="Arial" w:cs="Arial"/>
              </w:rPr>
              <w:t>Tax Map ID:</w:t>
            </w:r>
            <w:r w:rsidRPr="0035766C">
              <w:rPr>
                <w:rFonts w:ascii="Arial" w:hAnsi="Arial" w:cs="Arial"/>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tc>
        <w:tc>
          <w:tcPr>
            <w:tcW w:w="5585" w:type="dxa"/>
          </w:tcPr>
          <w:p w14:paraId="60C85EBF" w14:textId="77777777" w:rsidR="008D064C" w:rsidRDefault="008D064C" w:rsidP="00516DFC">
            <w:pPr>
              <w:spacing w:line="360" w:lineRule="auto"/>
              <w:rPr>
                <w:rFonts w:ascii="Arial" w:hAnsi="Arial" w:cs="Arial"/>
              </w:rPr>
            </w:pPr>
            <w:r w:rsidRPr="0035766C">
              <w:rPr>
                <w:rFonts w:ascii="Arial" w:hAnsi="Arial" w:cs="Arial"/>
              </w:rPr>
              <w:t>Proposed Insured:</w:t>
            </w:r>
          </w:p>
          <w:p w14:paraId="01E7B4E2" w14:textId="4571EF3E" w:rsidR="008D064C" w:rsidRDefault="008D064C" w:rsidP="00516DFC">
            <w:pPr>
              <w:spacing w:line="360" w:lineRule="auto"/>
              <w:rPr>
                <w:rFonts w:ascii="Arial" w:hAnsi="Arial" w:cs="Arial"/>
                <w:u w:val="single"/>
              </w:rPr>
            </w:pPr>
            <w:r>
              <w:rPr>
                <w:rFonts w:ascii="Arial" w:hAnsi="Arial" w:cs="Arial"/>
              </w:rPr>
              <w:t xml:space="preserve">      </w:t>
            </w:r>
            <w:r w:rsidRPr="0035766C">
              <w:rPr>
                <w:rFonts w:ascii="Arial" w:hAnsi="Arial" w:cs="Arial"/>
              </w:rPr>
              <w:t>Owner:</w:t>
            </w:r>
            <w:r w:rsidRPr="0035766C">
              <w:rPr>
                <w:rFonts w:ascii="Arial" w:hAnsi="Arial" w:cs="Arial"/>
              </w:rPr>
              <w:tab/>
            </w:r>
            <w:r>
              <w:rPr>
                <w:rFonts w:ascii="Arial" w:hAnsi="Arial" w:cs="Arial"/>
              </w:rPr>
              <w:t xml:space="preserve"> </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p w14:paraId="3113005E" w14:textId="3EF3E934" w:rsidR="008D064C" w:rsidRDefault="008D064C" w:rsidP="00516DFC">
            <w:pPr>
              <w:spacing w:line="360" w:lineRule="auto"/>
              <w:rPr>
                <w:rFonts w:ascii="Arial" w:hAnsi="Arial" w:cs="Arial"/>
                <w:u w:val="single"/>
              </w:rPr>
            </w:pPr>
            <w:r>
              <w:rPr>
                <w:rFonts w:ascii="Arial" w:hAnsi="Arial" w:cs="Arial"/>
              </w:rPr>
              <w:t xml:space="preserve">      </w:t>
            </w:r>
            <w:r w:rsidRPr="0035766C">
              <w:rPr>
                <w:rFonts w:ascii="Arial" w:hAnsi="Arial" w:cs="Arial"/>
              </w:rPr>
              <w:t>Lessee:</w:t>
            </w:r>
            <w:r w:rsidRPr="0035766C">
              <w:rPr>
                <w:rFonts w:ascii="Arial" w:hAnsi="Arial" w:cs="Arial"/>
              </w:rPr>
              <w:tab/>
            </w:r>
            <w:r>
              <w:rPr>
                <w:rFonts w:ascii="Arial" w:hAnsi="Arial" w:cs="Arial"/>
              </w:rPr>
              <w:t xml:space="preserve"> </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p w14:paraId="4101EDD1" w14:textId="2E4634E7" w:rsidR="008D064C" w:rsidRPr="004B7626" w:rsidRDefault="008D064C" w:rsidP="00516DFC">
            <w:pPr>
              <w:spacing w:line="360" w:lineRule="auto"/>
              <w:rPr>
                <w:rFonts w:ascii="Arial" w:hAnsi="Arial" w:cs="Arial"/>
              </w:rPr>
            </w:pPr>
            <w:r>
              <w:rPr>
                <w:rFonts w:ascii="Arial" w:hAnsi="Arial" w:cs="Arial"/>
              </w:rPr>
              <w:t xml:space="preserve">      </w:t>
            </w:r>
            <w:r w:rsidRPr="0035766C">
              <w:rPr>
                <w:rFonts w:ascii="Arial" w:hAnsi="Arial" w:cs="Arial"/>
              </w:rPr>
              <w:t>Mortgagee:</w:t>
            </w:r>
            <w:r>
              <w:rPr>
                <w:rFonts w:ascii="Arial" w:hAnsi="Arial" w:cs="Arial"/>
              </w:rPr>
              <w:t xml:space="preserve"> </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tc>
      </w:tr>
      <w:tr w:rsidR="008D064C" w14:paraId="64E3E6CC" w14:textId="77777777" w:rsidTr="00FA589C">
        <w:tc>
          <w:tcPr>
            <w:tcW w:w="5215" w:type="dxa"/>
          </w:tcPr>
          <w:p w14:paraId="52C33CFC" w14:textId="77777777" w:rsidR="008D064C" w:rsidRPr="00FA589C" w:rsidRDefault="008D064C" w:rsidP="00516DFC">
            <w:pPr>
              <w:spacing w:line="360" w:lineRule="auto"/>
              <w:rPr>
                <w:rFonts w:ascii="Arial" w:hAnsi="Arial" w:cs="Arial"/>
                <w:sz w:val="20"/>
                <w:szCs w:val="20"/>
              </w:rPr>
            </w:pPr>
          </w:p>
        </w:tc>
        <w:tc>
          <w:tcPr>
            <w:tcW w:w="5585" w:type="dxa"/>
          </w:tcPr>
          <w:p w14:paraId="27077A19" w14:textId="5668408F" w:rsidR="008D064C" w:rsidRPr="0035766C" w:rsidRDefault="008D064C" w:rsidP="00516DFC">
            <w:pPr>
              <w:spacing w:line="360" w:lineRule="auto"/>
              <w:rPr>
                <w:rFonts w:ascii="Arial" w:hAnsi="Arial" w:cs="Arial"/>
              </w:rPr>
            </w:pPr>
            <w:r w:rsidRPr="0035766C">
              <w:rPr>
                <w:rFonts w:ascii="Arial" w:hAnsi="Arial" w:cs="Arial"/>
              </w:rPr>
              <w:t>Proposed Closing Date:</w:t>
            </w:r>
            <w:r w:rsidRPr="0035766C">
              <w:rPr>
                <w:rFonts w:ascii="Arial" w:hAnsi="Arial" w:cs="Arial"/>
                <w:u w:val="single"/>
              </w:rPr>
              <w:t xml:space="preserve"> </w:t>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00FA589C" w:rsidRPr="0035766C">
              <w:rPr>
                <w:rFonts w:ascii="Arial" w:hAnsi="Arial" w:cs="Arial"/>
                <w:u w:val="single"/>
              </w:rPr>
              <w:tab/>
            </w:r>
          </w:p>
        </w:tc>
      </w:tr>
    </w:tbl>
    <w:p w14:paraId="64E269F1" w14:textId="5A2E41BD" w:rsidR="003A3531" w:rsidRPr="0035766C" w:rsidRDefault="003A3531">
      <w:pPr>
        <w:rPr>
          <w:rFonts w:ascii="Arial" w:hAnsi="Arial" w:cs="Arial"/>
          <w:sz w:val="20"/>
          <w:szCs w:val="20"/>
        </w:rPr>
      </w:pPr>
      <w:r w:rsidRPr="0035766C">
        <w:rPr>
          <w:rFonts w:ascii="Arial" w:hAnsi="Arial" w:cs="Arial"/>
          <w:sz w:val="20"/>
          <w:szCs w:val="20"/>
        </w:rPr>
        <w:t>________________________________________________________________________________________________</w:t>
      </w:r>
    </w:p>
    <w:p w14:paraId="75F417E4" w14:textId="075CEBBC" w:rsidR="003A3531" w:rsidRPr="0035766C" w:rsidRDefault="003A3531" w:rsidP="003A3531">
      <w:pPr>
        <w:pStyle w:val="NoSpacing"/>
        <w:rPr>
          <w:rFonts w:ascii="Arial" w:hAnsi="Arial" w:cs="Arial"/>
        </w:rPr>
      </w:pPr>
      <w:r w:rsidRPr="0035766C">
        <w:rPr>
          <w:rFonts w:ascii="Arial" w:hAnsi="Arial" w:cs="Arial"/>
        </w:rPr>
        <w:t>The attached Certificate and Report of Title for the captioned transaction, which includes copies of all proposed endorsements, is herewith submitted for approval.</w:t>
      </w:r>
    </w:p>
    <w:p w14:paraId="07939FF1" w14:textId="77777777" w:rsidR="003A3531" w:rsidRPr="008D064C" w:rsidRDefault="003A3531" w:rsidP="003A3531">
      <w:pPr>
        <w:pStyle w:val="NoSpacing"/>
        <w:rPr>
          <w:rFonts w:ascii="Arial" w:hAnsi="Arial" w:cs="Arial"/>
          <w:sz w:val="16"/>
          <w:szCs w:val="16"/>
        </w:rPr>
      </w:pPr>
    </w:p>
    <w:p w14:paraId="261FB33D" w14:textId="244B90C0" w:rsidR="003A3531" w:rsidRPr="0035766C" w:rsidRDefault="003A3531" w:rsidP="003A3531">
      <w:pPr>
        <w:pStyle w:val="NoSpacing"/>
        <w:rPr>
          <w:rFonts w:ascii="Arial" w:hAnsi="Arial" w:cs="Arial"/>
        </w:rPr>
      </w:pPr>
      <w:r w:rsidRPr="0035766C">
        <w:rPr>
          <w:rFonts w:ascii="Arial" w:hAnsi="Arial" w:cs="Arial"/>
        </w:rPr>
        <w:t xml:space="preserve">The search was run from </w:t>
      </w:r>
      <w:r w:rsidR="00B25C84" w:rsidRPr="0035766C">
        <w:rPr>
          <w:rFonts w:ascii="Arial" w:hAnsi="Arial" w:cs="Arial"/>
          <w:u w:val="single"/>
        </w:rPr>
        <w:tab/>
      </w:r>
      <w:r w:rsidR="00B25C84" w:rsidRPr="0035766C">
        <w:rPr>
          <w:rFonts w:ascii="Arial" w:hAnsi="Arial" w:cs="Arial"/>
          <w:u w:val="single"/>
        </w:rPr>
        <w:tab/>
      </w:r>
      <w:r w:rsidRPr="0035766C">
        <w:rPr>
          <w:rFonts w:ascii="Arial" w:hAnsi="Arial" w:cs="Arial"/>
        </w:rPr>
        <w:t xml:space="preserve"> to </w:t>
      </w:r>
      <w:r w:rsidR="00B25C84" w:rsidRPr="0035766C">
        <w:rPr>
          <w:rFonts w:ascii="Arial" w:hAnsi="Arial" w:cs="Arial"/>
          <w:u w:val="single"/>
        </w:rPr>
        <w:tab/>
      </w:r>
      <w:r w:rsidR="00B25C84" w:rsidRPr="0035766C">
        <w:rPr>
          <w:rFonts w:ascii="Arial" w:hAnsi="Arial" w:cs="Arial"/>
          <w:u w:val="single"/>
        </w:rPr>
        <w:tab/>
      </w:r>
      <w:r w:rsidRPr="0035766C">
        <w:rPr>
          <w:rFonts w:ascii="Arial" w:hAnsi="Arial" w:cs="Arial"/>
        </w:rPr>
        <w:t>. (If not a full length search, this must be explained.)</w:t>
      </w:r>
    </w:p>
    <w:p w14:paraId="49EFAFAA" w14:textId="77777777" w:rsidR="003A3531" w:rsidRPr="00FA589C" w:rsidRDefault="003A3531" w:rsidP="003A3531">
      <w:pPr>
        <w:pStyle w:val="NoSpacing"/>
        <w:rPr>
          <w:rFonts w:ascii="Arial" w:hAnsi="Arial" w:cs="Arial"/>
          <w:sz w:val="16"/>
          <w:szCs w:val="16"/>
        </w:rPr>
      </w:pPr>
    </w:p>
    <w:p w14:paraId="6F926A5D" w14:textId="1A9B98DC" w:rsidR="003A3531" w:rsidRPr="0035766C" w:rsidRDefault="003A3531" w:rsidP="003A3531">
      <w:pPr>
        <w:pStyle w:val="NoSpacing"/>
        <w:rPr>
          <w:rFonts w:ascii="Arial" w:hAnsi="Arial" w:cs="Arial"/>
        </w:rPr>
      </w:pPr>
      <w:r w:rsidRPr="0035766C">
        <w:rPr>
          <w:rFonts w:ascii="Arial" w:hAnsi="Arial" w:cs="Arial"/>
        </w:rPr>
        <w:t>Prior Insurance:</w:t>
      </w:r>
      <w:r w:rsidRPr="0035766C">
        <w:rPr>
          <w:rFonts w:ascii="Arial" w:hAnsi="Arial" w:cs="Arial"/>
        </w:rPr>
        <w:tab/>
        <w:t xml:space="preserve">Company: </w:t>
      </w:r>
      <w:r w:rsidR="00B25C84" w:rsidRPr="0035766C">
        <w:rPr>
          <w:rFonts w:ascii="Arial" w:hAnsi="Arial" w:cs="Arial"/>
          <w:u w:val="single"/>
        </w:rPr>
        <w:tab/>
      </w:r>
      <w:r w:rsidR="00B25C84" w:rsidRPr="0035766C">
        <w:rPr>
          <w:rFonts w:ascii="Arial" w:hAnsi="Arial" w:cs="Arial"/>
          <w:u w:val="single"/>
        </w:rPr>
        <w:tab/>
      </w:r>
      <w:r w:rsidR="0075448F">
        <w:rPr>
          <w:rFonts w:ascii="Arial" w:hAnsi="Arial" w:cs="Arial"/>
          <w:u w:val="single"/>
        </w:rPr>
        <w:tab/>
      </w:r>
      <w:r w:rsidR="0075448F">
        <w:rPr>
          <w:rFonts w:ascii="Arial" w:hAnsi="Arial" w:cs="Arial"/>
          <w:u w:val="single"/>
        </w:rPr>
        <w:tab/>
      </w:r>
      <w:r w:rsidRPr="0035766C">
        <w:rPr>
          <w:rFonts w:ascii="Arial" w:hAnsi="Arial" w:cs="Arial"/>
        </w:rPr>
        <w:tab/>
        <w:t xml:space="preserve">Date: </w:t>
      </w:r>
      <w:r w:rsidR="00B25C84" w:rsidRPr="0035766C">
        <w:rPr>
          <w:rFonts w:ascii="Arial" w:hAnsi="Arial" w:cs="Arial"/>
          <w:u w:val="single"/>
        </w:rPr>
        <w:tab/>
      </w:r>
      <w:r w:rsidR="00B25C84" w:rsidRPr="0035766C">
        <w:rPr>
          <w:rFonts w:ascii="Arial" w:hAnsi="Arial" w:cs="Arial"/>
          <w:u w:val="single"/>
        </w:rPr>
        <w:tab/>
      </w:r>
      <w:r w:rsidR="00B25C84" w:rsidRPr="0035766C">
        <w:rPr>
          <w:rFonts w:ascii="Arial" w:hAnsi="Arial" w:cs="Arial"/>
          <w:u w:val="single"/>
        </w:rPr>
        <w:tab/>
      </w:r>
    </w:p>
    <w:p w14:paraId="3F177B41" w14:textId="5E43FCB9" w:rsidR="003A3531" w:rsidRPr="0035766C" w:rsidRDefault="003A3531" w:rsidP="003A3531">
      <w:pPr>
        <w:pStyle w:val="NoSpacing"/>
        <w:rPr>
          <w:rFonts w:ascii="Arial" w:hAnsi="Arial" w:cs="Arial"/>
        </w:rPr>
      </w:pPr>
      <w:r w:rsidRPr="0035766C">
        <w:rPr>
          <w:rFonts w:ascii="Arial" w:hAnsi="Arial" w:cs="Arial"/>
        </w:rPr>
        <w:tab/>
      </w:r>
      <w:r w:rsidRPr="0035766C">
        <w:rPr>
          <w:rFonts w:ascii="Arial" w:hAnsi="Arial" w:cs="Arial"/>
        </w:rPr>
        <w:tab/>
      </w:r>
      <w:r w:rsidRPr="0035766C">
        <w:rPr>
          <w:rFonts w:ascii="Arial" w:hAnsi="Arial" w:cs="Arial"/>
        </w:rPr>
        <w:tab/>
        <w:t xml:space="preserve">Title No.: </w:t>
      </w:r>
      <w:r w:rsidR="00B25C84" w:rsidRPr="0035766C">
        <w:rPr>
          <w:rFonts w:ascii="Arial" w:hAnsi="Arial" w:cs="Arial"/>
          <w:u w:val="single"/>
        </w:rPr>
        <w:tab/>
      </w:r>
      <w:r w:rsidR="00B25C84" w:rsidRPr="0035766C">
        <w:rPr>
          <w:rFonts w:ascii="Arial" w:hAnsi="Arial" w:cs="Arial"/>
          <w:u w:val="single"/>
        </w:rPr>
        <w:tab/>
      </w:r>
      <w:r w:rsidR="00B25C84" w:rsidRPr="0035766C">
        <w:rPr>
          <w:rFonts w:ascii="Arial" w:hAnsi="Arial" w:cs="Arial"/>
          <w:u w:val="single"/>
        </w:rPr>
        <w:tab/>
      </w:r>
      <w:r w:rsidR="0075448F">
        <w:rPr>
          <w:rFonts w:ascii="Arial" w:hAnsi="Arial" w:cs="Arial"/>
          <w:u w:val="single"/>
        </w:rPr>
        <w:tab/>
      </w:r>
      <w:r w:rsidRPr="0035766C">
        <w:rPr>
          <w:rFonts w:ascii="Arial" w:hAnsi="Arial" w:cs="Arial"/>
        </w:rPr>
        <w:tab/>
      </w:r>
      <w:r w:rsidRPr="0035766C">
        <w:rPr>
          <w:rFonts w:ascii="Arial" w:hAnsi="Arial" w:cs="Arial"/>
        </w:rPr>
        <w:tab/>
      </w:r>
      <w:r w:rsidRPr="0035766C">
        <w:rPr>
          <w:rFonts w:ascii="Arial" w:hAnsi="Arial" w:cs="Arial"/>
        </w:rPr>
        <w:tab/>
      </w:r>
    </w:p>
    <w:p w14:paraId="380949B6" w14:textId="79E7219D" w:rsidR="003A3531" w:rsidRPr="0035766C" w:rsidRDefault="003A3531" w:rsidP="003A3531">
      <w:pPr>
        <w:pStyle w:val="NoSpacing"/>
        <w:rPr>
          <w:rFonts w:ascii="Arial" w:hAnsi="Arial" w:cs="Arial"/>
        </w:rPr>
      </w:pPr>
      <w:r w:rsidRPr="0035766C">
        <w:rPr>
          <w:rFonts w:ascii="Arial" w:hAnsi="Arial" w:cs="Arial"/>
        </w:rPr>
        <w:tab/>
      </w:r>
      <w:r w:rsidRPr="0035766C">
        <w:rPr>
          <w:rFonts w:ascii="Arial" w:hAnsi="Arial" w:cs="Arial"/>
        </w:rPr>
        <w:tab/>
      </w:r>
      <w:r w:rsidRPr="0035766C">
        <w:rPr>
          <w:rFonts w:ascii="Arial" w:hAnsi="Arial" w:cs="Arial"/>
        </w:rPr>
        <w:tab/>
        <w:t>Policy Amount: $</w:t>
      </w:r>
      <w:r w:rsidR="00B25C84" w:rsidRPr="0035766C">
        <w:rPr>
          <w:rFonts w:ascii="Arial" w:hAnsi="Arial" w:cs="Arial"/>
          <w:u w:val="single"/>
        </w:rPr>
        <w:tab/>
      </w:r>
      <w:r w:rsidR="00B25C84" w:rsidRPr="0035766C">
        <w:rPr>
          <w:rFonts w:ascii="Arial" w:hAnsi="Arial" w:cs="Arial"/>
          <w:u w:val="single"/>
        </w:rPr>
        <w:tab/>
      </w:r>
      <w:r w:rsidR="0075448F">
        <w:rPr>
          <w:rFonts w:ascii="Arial" w:hAnsi="Arial" w:cs="Arial"/>
          <w:u w:val="single"/>
        </w:rPr>
        <w:tab/>
      </w:r>
      <w:r w:rsidRPr="0035766C">
        <w:rPr>
          <w:rFonts w:ascii="Arial" w:hAnsi="Arial" w:cs="Arial"/>
        </w:rPr>
        <w:t xml:space="preserve">     </w:t>
      </w:r>
      <w:sdt>
        <w:sdtPr>
          <w:rPr>
            <w:rFonts w:ascii="Arial" w:hAnsi="Arial" w:cs="Arial"/>
          </w:rPr>
          <w:id w:val="1302113064"/>
          <w14:checkbox>
            <w14:checked w14:val="0"/>
            <w14:checkedState w14:val="2612" w14:font="MS Gothic"/>
            <w14:uncheckedState w14:val="2610" w14:font="MS Gothic"/>
          </w14:checkbox>
        </w:sdtPr>
        <w:sdtEndPr/>
        <w:sdtContent>
          <w:r w:rsidR="0035766C">
            <w:rPr>
              <w:rFonts w:ascii="MS Gothic" w:eastAsia="MS Gothic" w:hAnsi="MS Gothic" w:cs="Arial" w:hint="eastAsia"/>
            </w:rPr>
            <w:t>☐</w:t>
          </w:r>
        </w:sdtContent>
      </w:sdt>
      <w:r w:rsidR="00C7758C" w:rsidRPr="0035766C">
        <w:rPr>
          <w:rFonts w:ascii="Arial" w:hAnsi="Arial" w:cs="Arial"/>
        </w:rPr>
        <w:t xml:space="preserve"> </w:t>
      </w:r>
      <w:r w:rsidRPr="0035766C">
        <w:rPr>
          <w:rFonts w:ascii="Arial" w:hAnsi="Arial" w:cs="Arial"/>
        </w:rPr>
        <w:t>Owner’s</w:t>
      </w:r>
      <w:r w:rsidR="0035766C">
        <w:rPr>
          <w:rFonts w:ascii="Arial" w:hAnsi="Arial" w:cs="Arial"/>
        </w:rPr>
        <w:tab/>
        <w:t xml:space="preserve"> </w:t>
      </w:r>
      <w:sdt>
        <w:sdtPr>
          <w:rPr>
            <w:rFonts w:ascii="Arial" w:hAnsi="Arial" w:cs="Arial"/>
          </w:rPr>
          <w:id w:val="-584148475"/>
          <w14:checkbox>
            <w14:checked w14:val="0"/>
            <w14:checkedState w14:val="2612" w14:font="MS Gothic"/>
            <w14:uncheckedState w14:val="2610" w14:font="MS Gothic"/>
          </w14:checkbox>
        </w:sdtPr>
        <w:sdtEndPr/>
        <w:sdtContent>
          <w:r w:rsidR="00C7758C" w:rsidRPr="0035766C">
            <w:rPr>
              <w:rFonts w:ascii="Segoe UI Symbol" w:eastAsia="MS Gothic" w:hAnsi="Segoe UI Symbol" w:cs="Segoe UI Symbol"/>
            </w:rPr>
            <w:t>☐</w:t>
          </w:r>
        </w:sdtContent>
      </w:sdt>
      <w:r w:rsidR="00C7758C" w:rsidRPr="0035766C">
        <w:rPr>
          <w:rFonts w:ascii="Arial" w:hAnsi="Arial" w:cs="Arial"/>
        </w:rPr>
        <w:t xml:space="preserve"> </w:t>
      </w:r>
      <w:r w:rsidRPr="0035766C">
        <w:rPr>
          <w:rFonts w:ascii="Arial" w:hAnsi="Arial" w:cs="Arial"/>
        </w:rPr>
        <w:t>Loan</w:t>
      </w:r>
      <w:r w:rsidR="0035766C">
        <w:rPr>
          <w:rFonts w:ascii="Arial" w:hAnsi="Arial" w:cs="Arial"/>
        </w:rPr>
        <w:t xml:space="preserve"> </w:t>
      </w:r>
      <w:sdt>
        <w:sdtPr>
          <w:rPr>
            <w:rFonts w:ascii="Arial" w:hAnsi="Arial" w:cs="Arial"/>
          </w:rPr>
          <w:id w:val="180328225"/>
          <w14:checkbox>
            <w14:checked w14:val="0"/>
            <w14:checkedState w14:val="2612" w14:font="MS Gothic"/>
            <w14:uncheckedState w14:val="2610" w14:font="MS Gothic"/>
          </w14:checkbox>
        </w:sdtPr>
        <w:sdtEndPr/>
        <w:sdtContent>
          <w:r w:rsidR="00C7758C" w:rsidRPr="0035766C">
            <w:rPr>
              <w:rFonts w:ascii="Segoe UI Symbol" w:eastAsia="MS Gothic" w:hAnsi="Segoe UI Symbol" w:cs="Segoe UI Symbol"/>
            </w:rPr>
            <w:t>☐</w:t>
          </w:r>
        </w:sdtContent>
      </w:sdt>
      <w:r w:rsidR="00C7758C" w:rsidRPr="0035766C">
        <w:rPr>
          <w:rFonts w:ascii="Arial" w:hAnsi="Arial" w:cs="Arial"/>
        </w:rPr>
        <w:t xml:space="preserve"> o</w:t>
      </w:r>
      <w:r w:rsidRPr="0035766C">
        <w:rPr>
          <w:rFonts w:ascii="Arial" w:hAnsi="Arial" w:cs="Arial"/>
        </w:rPr>
        <w:t xml:space="preserve">ther </w:t>
      </w:r>
      <w:r w:rsidR="002F0341" w:rsidRPr="0035766C">
        <w:rPr>
          <w:rFonts w:ascii="Arial" w:hAnsi="Arial" w:cs="Arial"/>
        </w:rPr>
        <w:t xml:space="preserve">- </w:t>
      </w:r>
      <w:r w:rsidR="00C7758C" w:rsidRPr="0035766C">
        <w:rPr>
          <w:rFonts w:ascii="Arial" w:hAnsi="Arial" w:cs="Arial"/>
        </w:rPr>
        <w:t>specify:</w:t>
      </w:r>
      <w:r w:rsidR="0075448F">
        <w:rPr>
          <w:rFonts w:ascii="Arial" w:hAnsi="Arial" w:cs="Arial"/>
          <w:u w:val="single"/>
        </w:rPr>
        <w:tab/>
      </w:r>
      <w:r w:rsidR="0075448F">
        <w:rPr>
          <w:rFonts w:ascii="Arial" w:hAnsi="Arial" w:cs="Arial"/>
          <w:u w:val="single"/>
        </w:rPr>
        <w:tab/>
      </w:r>
    </w:p>
    <w:p w14:paraId="73DDCD8D" w14:textId="77777777" w:rsidR="003A3531" w:rsidRPr="008D064C" w:rsidRDefault="003A3531" w:rsidP="003A3531">
      <w:pPr>
        <w:pStyle w:val="NoSpacing"/>
        <w:rPr>
          <w:rFonts w:ascii="Arial" w:hAnsi="Arial" w:cs="Arial"/>
          <w:sz w:val="14"/>
          <w:szCs w:val="14"/>
        </w:rPr>
      </w:pPr>
    </w:p>
    <w:p w14:paraId="0F69A6DE" w14:textId="74F86A1A" w:rsidR="003A3531" w:rsidRPr="0035766C" w:rsidRDefault="003A3531" w:rsidP="003A3531">
      <w:pPr>
        <w:pStyle w:val="NoSpacing"/>
        <w:rPr>
          <w:rFonts w:ascii="Arial" w:hAnsi="Arial" w:cs="Arial"/>
        </w:rPr>
      </w:pPr>
      <w:r w:rsidRPr="0035766C">
        <w:rPr>
          <w:rFonts w:ascii="Arial" w:hAnsi="Arial" w:cs="Arial"/>
        </w:rPr>
        <w:t>Attached is a copy of the</w:t>
      </w:r>
      <w:r w:rsidR="002F0341" w:rsidRPr="0035766C">
        <w:rPr>
          <w:rFonts w:ascii="Arial" w:hAnsi="Arial" w:cs="Arial"/>
        </w:rPr>
        <w:t xml:space="preserve"> report and</w:t>
      </w:r>
      <w:r w:rsidRPr="0035766C">
        <w:rPr>
          <w:rFonts w:ascii="Arial" w:hAnsi="Arial" w:cs="Arial"/>
        </w:rPr>
        <w:t>:</w:t>
      </w:r>
      <w:r w:rsidRPr="0035766C">
        <w:rPr>
          <w:rFonts w:ascii="Arial" w:hAnsi="Arial" w:cs="Arial"/>
        </w:rPr>
        <w:tab/>
      </w:r>
      <w:sdt>
        <w:sdtPr>
          <w:rPr>
            <w:rFonts w:ascii="Arial" w:hAnsi="Arial" w:cs="Arial"/>
          </w:rPr>
          <w:id w:val="-970820785"/>
          <w14:checkbox>
            <w14:checked w14:val="0"/>
            <w14:checkedState w14:val="2612" w14:font="MS Gothic"/>
            <w14:uncheckedState w14:val="2610" w14:font="MS Gothic"/>
          </w14:checkbox>
        </w:sdtPr>
        <w:sdtEndPr/>
        <w:sdtContent>
          <w:r w:rsidR="00C7758C" w:rsidRPr="0035766C">
            <w:rPr>
              <w:rFonts w:ascii="Segoe UI Symbol" w:eastAsia="MS Gothic" w:hAnsi="Segoe UI Symbol" w:cs="Segoe UI Symbol"/>
            </w:rPr>
            <w:t>☐</w:t>
          </w:r>
        </w:sdtContent>
      </w:sdt>
      <w:r w:rsidRPr="0035766C">
        <w:rPr>
          <w:rFonts w:ascii="Arial" w:hAnsi="Arial" w:cs="Arial"/>
        </w:rPr>
        <w:t xml:space="preserve"> survey</w:t>
      </w:r>
      <w:r w:rsidRPr="0035766C">
        <w:rPr>
          <w:rFonts w:ascii="Arial" w:hAnsi="Arial" w:cs="Arial"/>
        </w:rPr>
        <w:tab/>
      </w:r>
      <w:sdt>
        <w:sdtPr>
          <w:rPr>
            <w:rFonts w:ascii="Arial" w:hAnsi="Arial" w:cs="Arial"/>
          </w:rPr>
          <w:id w:val="372658006"/>
          <w14:checkbox>
            <w14:checked w14:val="0"/>
            <w14:checkedState w14:val="2612" w14:font="MS Gothic"/>
            <w14:uncheckedState w14:val="2610" w14:font="MS Gothic"/>
          </w14:checkbox>
        </w:sdtPr>
        <w:sdtEndPr/>
        <w:sdtContent>
          <w:r w:rsidR="00C7758C" w:rsidRPr="0035766C">
            <w:rPr>
              <w:rFonts w:ascii="Segoe UI Symbol" w:eastAsia="MS Gothic" w:hAnsi="Segoe UI Symbol" w:cs="Segoe UI Symbol"/>
            </w:rPr>
            <w:t>☐</w:t>
          </w:r>
        </w:sdtContent>
      </w:sdt>
      <w:r w:rsidRPr="0035766C">
        <w:rPr>
          <w:rFonts w:ascii="Arial" w:hAnsi="Arial" w:cs="Arial"/>
        </w:rPr>
        <w:t xml:space="preserve"> tax map</w:t>
      </w:r>
      <w:r w:rsidRPr="0035766C">
        <w:rPr>
          <w:rFonts w:ascii="Arial" w:hAnsi="Arial" w:cs="Arial"/>
        </w:rPr>
        <w:tab/>
      </w:r>
      <w:sdt>
        <w:sdtPr>
          <w:rPr>
            <w:rFonts w:ascii="Arial" w:hAnsi="Arial" w:cs="Arial"/>
          </w:rPr>
          <w:id w:val="376978980"/>
          <w14:checkbox>
            <w14:checked w14:val="0"/>
            <w14:checkedState w14:val="2612" w14:font="MS Gothic"/>
            <w14:uncheckedState w14:val="2610" w14:font="MS Gothic"/>
          </w14:checkbox>
        </w:sdtPr>
        <w:sdtEndPr/>
        <w:sdtContent>
          <w:r w:rsidR="00C7758C" w:rsidRPr="0035766C">
            <w:rPr>
              <w:rFonts w:ascii="Segoe UI Symbol" w:eastAsia="MS Gothic" w:hAnsi="Segoe UI Symbol" w:cs="Segoe UI Symbol"/>
            </w:rPr>
            <w:t>☐</w:t>
          </w:r>
        </w:sdtContent>
      </w:sdt>
      <w:r w:rsidRPr="0035766C">
        <w:rPr>
          <w:rFonts w:ascii="Arial" w:hAnsi="Arial" w:cs="Arial"/>
        </w:rPr>
        <w:t xml:space="preserve"> site plan   </w:t>
      </w:r>
      <w:sdt>
        <w:sdtPr>
          <w:rPr>
            <w:rFonts w:ascii="Arial" w:hAnsi="Arial" w:cs="Arial"/>
          </w:rPr>
          <w:id w:val="-1037812173"/>
          <w14:checkbox>
            <w14:checked w14:val="0"/>
            <w14:checkedState w14:val="2612" w14:font="MS Gothic"/>
            <w14:uncheckedState w14:val="2610" w14:font="MS Gothic"/>
          </w14:checkbox>
        </w:sdtPr>
        <w:sdtEndPr/>
        <w:sdtContent>
          <w:r w:rsidR="00C7758C" w:rsidRPr="0035766C">
            <w:rPr>
              <w:rFonts w:ascii="Segoe UI Symbol" w:eastAsia="MS Gothic" w:hAnsi="Segoe UI Symbol" w:cs="Segoe UI Symbol"/>
            </w:rPr>
            <w:t>☐</w:t>
          </w:r>
        </w:sdtContent>
      </w:sdt>
      <w:r w:rsidRPr="0035766C">
        <w:rPr>
          <w:rFonts w:ascii="Arial" w:hAnsi="Arial" w:cs="Arial"/>
        </w:rPr>
        <w:t xml:space="preserve"> </w:t>
      </w:r>
      <w:r w:rsidR="002F0341" w:rsidRPr="0035766C">
        <w:rPr>
          <w:rFonts w:ascii="Arial" w:hAnsi="Arial" w:cs="Arial"/>
        </w:rPr>
        <w:t>proforma</w:t>
      </w:r>
    </w:p>
    <w:p w14:paraId="18461E61" w14:textId="77777777" w:rsidR="00A9156A" w:rsidRPr="008D064C" w:rsidRDefault="00A9156A" w:rsidP="003A3531">
      <w:pPr>
        <w:pStyle w:val="NoSpacing"/>
        <w:rPr>
          <w:rFonts w:ascii="Arial" w:hAnsi="Arial" w:cs="Arial"/>
          <w:sz w:val="16"/>
          <w:szCs w:val="16"/>
        </w:rPr>
      </w:pPr>
    </w:p>
    <w:p w14:paraId="7F618BDA" w14:textId="77777777" w:rsidR="00A9156A" w:rsidRPr="0035766C" w:rsidRDefault="00A9156A" w:rsidP="003A3531">
      <w:pPr>
        <w:pStyle w:val="NoSpacing"/>
        <w:rPr>
          <w:rFonts w:ascii="Arial" w:hAnsi="Arial" w:cs="Arial"/>
        </w:rPr>
      </w:pPr>
      <w:r w:rsidRPr="0035766C">
        <w:rPr>
          <w:rFonts w:ascii="Arial" w:hAnsi="Arial" w:cs="Arial"/>
        </w:rPr>
        <w:t>Type of property:</w:t>
      </w:r>
      <w:r w:rsidRPr="0035766C">
        <w:rPr>
          <w:rFonts w:ascii="Arial" w:hAnsi="Arial" w:cs="Arial"/>
        </w:rPr>
        <w:tab/>
      </w:r>
      <w:r w:rsidRPr="0035766C">
        <w:rPr>
          <w:rFonts w:ascii="Arial" w:hAnsi="Arial" w:cs="Arial"/>
        </w:rPr>
        <w:tab/>
      </w:r>
    </w:p>
    <w:p w14:paraId="125E0005" w14:textId="2FFAC510" w:rsidR="00A9156A" w:rsidRPr="0035766C" w:rsidRDefault="0001453A" w:rsidP="003A3531">
      <w:pPr>
        <w:pStyle w:val="NoSpacing"/>
        <w:rPr>
          <w:rFonts w:ascii="Arial" w:hAnsi="Arial" w:cs="Arial"/>
        </w:rPr>
      </w:pPr>
      <w:sdt>
        <w:sdtPr>
          <w:rPr>
            <w:rFonts w:ascii="Arial" w:hAnsi="Arial" w:cs="Arial"/>
          </w:rPr>
          <w:id w:val="1261182635"/>
          <w14:checkbox>
            <w14:checked w14:val="0"/>
            <w14:checkedState w14:val="2612" w14:font="MS Gothic"/>
            <w14:uncheckedState w14:val="2610" w14:font="MS Gothic"/>
          </w14:checkbox>
        </w:sdtPr>
        <w:sdtEndPr/>
        <w:sdtContent>
          <w:r w:rsidR="00DE629B" w:rsidRPr="0035766C">
            <w:rPr>
              <w:rFonts w:ascii="Segoe UI Symbol" w:eastAsia="MS Gothic" w:hAnsi="Segoe UI Symbol" w:cs="Segoe UI Symbol"/>
            </w:rPr>
            <w:t>☐</w:t>
          </w:r>
        </w:sdtContent>
      </w:sdt>
      <w:r w:rsidR="00A9156A" w:rsidRPr="0035766C">
        <w:rPr>
          <w:rFonts w:ascii="Arial" w:hAnsi="Arial" w:cs="Arial"/>
        </w:rPr>
        <w:t xml:space="preserve"> 1-4 Family Residential</w:t>
      </w:r>
      <w:r w:rsidR="00A9156A" w:rsidRPr="0035766C">
        <w:rPr>
          <w:rFonts w:ascii="Arial" w:hAnsi="Arial" w:cs="Arial"/>
        </w:rPr>
        <w:tab/>
      </w:r>
      <w:bookmarkStart w:id="0" w:name="_Hlk177464911"/>
      <w:sdt>
        <w:sdtPr>
          <w:rPr>
            <w:rFonts w:ascii="Arial" w:hAnsi="Arial" w:cs="Arial"/>
          </w:rPr>
          <w:id w:val="-623228014"/>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bookmarkEnd w:id="0"/>
      <w:r w:rsidR="00A9156A" w:rsidRPr="0035766C">
        <w:rPr>
          <w:rFonts w:ascii="Arial" w:hAnsi="Arial" w:cs="Arial"/>
        </w:rPr>
        <w:t xml:space="preserve"> Residential 6+</w:t>
      </w:r>
      <w:r w:rsidR="00A9156A" w:rsidRPr="0035766C">
        <w:rPr>
          <w:rFonts w:ascii="Arial" w:hAnsi="Arial" w:cs="Arial"/>
        </w:rPr>
        <w:tab/>
      </w:r>
      <w:sdt>
        <w:sdtPr>
          <w:rPr>
            <w:rFonts w:ascii="Arial" w:hAnsi="Arial" w:cs="Arial"/>
          </w:rPr>
          <w:id w:val="255713747"/>
          <w14:checkbox>
            <w14:checked w14:val="0"/>
            <w14:checkedState w14:val="2612" w14:font="MS Gothic"/>
            <w14:uncheckedState w14:val="2610" w14:font="MS Gothic"/>
          </w14:checkbox>
        </w:sdtPr>
        <w:sdtEndPr/>
        <w:sdtContent>
          <w:r w:rsidR="00DE629B" w:rsidRPr="0035766C">
            <w:rPr>
              <w:rFonts w:ascii="Segoe UI Symbol" w:eastAsia="MS Gothic" w:hAnsi="Segoe UI Symbol" w:cs="Segoe UI Symbol"/>
            </w:rPr>
            <w:t>☐</w:t>
          </w:r>
        </w:sdtContent>
      </w:sdt>
      <w:r w:rsidR="00A9156A" w:rsidRPr="0035766C">
        <w:rPr>
          <w:rFonts w:ascii="Arial" w:hAnsi="Arial" w:cs="Arial"/>
        </w:rPr>
        <w:t xml:space="preserve"> Residential Condo Unit</w:t>
      </w:r>
      <w:r w:rsidR="00A9156A" w:rsidRPr="0035766C">
        <w:rPr>
          <w:rFonts w:ascii="Arial" w:hAnsi="Arial" w:cs="Arial"/>
        </w:rPr>
        <w:tab/>
      </w:r>
      <w:sdt>
        <w:sdtPr>
          <w:rPr>
            <w:rFonts w:ascii="Arial" w:hAnsi="Arial" w:cs="Arial"/>
          </w:rPr>
          <w:id w:val="643785646"/>
          <w14:checkbox>
            <w14:checked w14:val="0"/>
            <w14:checkedState w14:val="2612" w14:font="MS Gothic"/>
            <w14:uncheckedState w14:val="2610" w14:font="MS Gothic"/>
          </w14:checkbox>
        </w:sdtPr>
        <w:sdtEndPr/>
        <w:sdtContent>
          <w:r w:rsidR="00DE629B" w:rsidRPr="0035766C">
            <w:rPr>
              <w:rFonts w:ascii="Segoe UI Symbol" w:eastAsia="MS Gothic" w:hAnsi="Segoe UI Symbol" w:cs="Segoe UI Symbol"/>
            </w:rPr>
            <w:t>☐</w:t>
          </w:r>
        </w:sdtContent>
      </w:sdt>
      <w:r w:rsidR="00A9156A" w:rsidRPr="0035766C">
        <w:rPr>
          <w:rFonts w:ascii="Arial" w:hAnsi="Arial" w:cs="Arial"/>
        </w:rPr>
        <w:t xml:space="preserve"> Residential Coop Unit</w:t>
      </w:r>
    </w:p>
    <w:p w14:paraId="37DD2D7A" w14:textId="24EE06AF" w:rsidR="00A9156A" w:rsidRPr="0035766C" w:rsidRDefault="0001453A" w:rsidP="003A3531">
      <w:pPr>
        <w:pStyle w:val="NoSpacing"/>
        <w:rPr>
          <w:rFonts w:ascii="Arial" w:hAnsi="Arial" w:cs="Arial"/>
        </w:rPr>
      </w:pPr>
      <w:sdt>
        <w:sdtPr>
          <w:rPr>
            <w:rFonts w:ascii="Arial" w:hAnsi="Arial" w:cs="Arial"/>
          </w:rPr>
          <w:id w:val="1854539220"/>
          <w14:checkbox>
            <w14:checked w14:val="0"/>
            <w14:checkedState w14:val="2612" w14:font="MS Gothic"/>
            <w14:uncheckedState w14:val="2610" w14:font="MS Gothic"/>
          </w14:checkbox>
        </w:sdtPr>
        <w:sdtEndPr/>
        <w:sdtContent>
          <w:r w:rsidR="00DE629B" w:rsidRPr="0035766C">
            <w:rPr>
              <w:rFonts w:ascii="Segoe UI Symbol" w:eastAsia="MS Gothic" w:hAnsi="Segoe UI Symbol" w:cs="Segoe UI Symbol"/>
            </w:rPr>
            <w:t>☐</w:t>
          </w:r>
        </w:sdtContent>
      </w:sdt>
      <w:r w:rsidR="00B42C1A">
        <w:rPr>
          <w:rFonts w:ascii="Arial" w:hAnsi="Arial" w:cs="Arial"/>
        </w:rPr>
        <w:t xml:space="preserve"> </w:t>
      </w:r>
      <w:r w:rsidR="00A9156A" w:rsidRPr="0035766C">
        <w:rPr>
          <w:rFonts w:ascii="Arial" w:hAnsi="Arial" w:cs="Arial"/>
        </w:rPr>
        <w:t>Coop Building</w:t>
      </w:r>
      <w:r w:rsidR="00A9156A" w:rsidRPr="0035766C">
        <w:rPr>
          <w:rFonts w:ascii="Arial" w:hAnsi="Arial" w:cs="Arial"/>
        </w:rPr>
        <w:tab/>
      </w:r>
      <w:r w:rsidR="00A9156A" w:rsidRPr="0035766C">
        <w:rPr>
          <w:rFonts w:ascii="Arial" w:hAnsi="Arial" w:cs="Arial"/>
        </w:rPr>
        <w:tab/>
      </w:r>
      <w:sdt>
        <w:sdtPr>
          <w:rPr>
            <w:rFonts w:ascii="Arial" w:hAnsi="Arial" w:cs="Arial"/>
          </w:rPr>
          <w:id w:val="1402328476"/>
          <w14:checkbox>
            <w14:checked w14:val="0"/>
            <w14:checkedState w14:val="2612" w14:font="MS Gothic"/>
            <w14:uncheckedState w14:val="2610" w14:font="MS Gothic"/>
          </w14:checkbox>
        </w:sdtPr>
        <w:sdtEndPr/>
        <w:sdtContent>
          <w:r w:rsidR="00DE629B" w:rsidRPr="0035766C">
            <w:rPr>
              <w:rFonts w:ascii="Segoe UI Symbol" w:eastAsia="MS Gothic" w:hAnsi="Segoe UI Symbol" w:cs="Segoe UI Symbol"/>
            </w:rPr>
            <w:t>☐</w:t>
          </w:r>
        </w:sdtContent>
      </w:sdt>
      <w:r w:rsidR="00A9156A" w:rsidRPr="0035766C">
        <w:rPr>
          <w:rFonts w:ascii="Arial" w:hAnsi="Arial" w:cs="Arial"/>
        </w:rPr>
        <w:t xml:space="preserve"> Commercial</w:t>
      </w:r>
      <w:r w:rsidR="00A11629">
        <w:rPr>
          <w:rFonts w:ascii="Arial" w:hAnsi="Arial" w:cs="Arial"/>
        </w:rPr>
        <w:tab/>
      </w:r>
      <w:r w:rsidR="0070582D" w:rsidRPr="0035766C">
        <w:rPr>
          <w:rFonts w:ascii="Arial" w:hAnsi="Arial" w:cs="Arial"/>
        </w:rPr>
        <w:tab/>
      </w:r>
      <w:sdt>
        <w:sdtPr>
          <w:rPr>
            <w:rFonts w:ascii="Arial" w:hAnsi="Arial" w:cs="Arial"/>
          </w:rPr>
          <w:id w:val="1517582264"/>
          <w14:checkbox>
            <w14:checked w14:val="0"/>
            <w14:checkedState w14:val="2612" w14:font="MS Gothic"/>
            <w14:uncheckedState w14:val="2610" w14:font="MS Gothic"/>
          </w14:checkbox>
        </w:sdtPr>
        <w:sdtEndPr/>
        <w:sdtContent>
          <w:r w:rsidR="00DE629B" w:rsidRPr="0035766C">
            <w:rPr>
              <w:rFonts w:ascii="Segoe UI Symbol" w:eastAsia="MS Gothic" w:hAnsi="Segoe UI Symbol" w:cs="Segoe UI Symbol"/>
            </w:rPr>
            <w:t>☐</w:t>
          </w:r>
        </w:sdtContent>
      </w:sdt>
      <w:r w:rsidR="0070582D" w:rsidRPr="0035766C">
        <w:rPr>
          <w:rFonts w:ascii="Arial" w:hAnsi="Arial" w:cs="Arial"/>
        </w:rPr>
        <w:t xml:space="preserve"> Vacant Land</w:t>
      </w:r>
      <w:r w:rsidR="002F0341" w:rsidRPr="0035766C">
        <w:rPr>
          <w:rFonts w:ascii="Arial" w:hAnsi="Arial" w:cs="Arial"/>
        </w:rPr>
        <w:t xml:space="preserve"> </w:t>
      </w:r>
      <w:r w:rsidR="002F0341" w:rsidRPr="0035766C">
        <w:rPr>
          <w:rFonts w:ascii="Arial" w:hAnsi="Arial" w:cs="Arial"/>
        </w:rPr>
        <w:tab/>
      </w:r>
      <w:r w:rsidR="002F0341" w:rsidRPr="0035766C">
        <w:rPr>
          <w:rFonts w:ascii="Arial" w:hAnsi="Arial" w:cs="Arial"/>
        </w:rPr>
        <w:tab/>
      </w:r>
      <w:bookmarkStart w:id="1" w:name="_Hlk170384029"/>
      <w:sdt>
        <w:sdtPr>
          <w:rPr>
            <w:rFonts w:ascii="Arial" w:hAnsi="Arial" w:cs="Arial"/>
          </w:rPr>
          <w:id w:val="1945802054"/>
          <w14:checkbox>
            <w14:checked w14:val="0"/>
            <w14:checkedState w14:val="2612" w14:font="MS Gothic"/>
            <w14:uncheckedState w14:val="2610" w14:font="MS Gothic"/>
          </w14:checkbox>
        </w:sdtPr>
        <w:sdtEndPr/>
        <w:sdtContent>
          <w:r w:rsidR="00736A61" w:rsidRPr="0035766C">
            <w:rPr>
              <w:rFonts w:ascii="Segoe UI Symbol" w:eastAsia="MS Gothic" w:hAnsi="Segoe UI Symbol" w:cs="Segoe UI Symbol"/>
            </w:rPr>
            <w:t>☐</w:t>
          </w:r>
        </w:sdtContent>
      </w:sdt>
      <w:r w:rsidR="002F0341" w:rsidRPr="0035766C">
        <w:rPr>
          <w:rFonts w:ascii="Arial" w:hAnsi="Arial" w:cs="Arial"/>
        </w:rPr>
        <w:t xml:space="preserve"> other - specify:</w:t>
      </w:r>
      <w:bookmarkEnd w:id="1"/>
    </w:p>
    <w:p w14:paraId="1DA55533" w14:textId="77777777" w:rsidR="00A9156A" w:rsidRPr="008D064C" w:rsidRDefault="00A9156A" w:rsidP="003A3531">
      <w:pPr>
        <w:pStyle w:val="NoSpacing"/>
        <w:rPr>
          <w:rFonts w:ascii="Arial" w:hAnsi="Arial" w:cs="Arial"/>
          <w:sz w:val="16"/>
          <w:szCs w:val="16"/>
        </w:rPr>
      </w:pPr>
    </w:p>
    <w:p w14:paraId="5C31FB8B" w14:textId="77777777" w:rsidR="009B4063" w:rsidRDefault="00A9156A" w:rsidP="00B42C1A">
      <w:pPr>
        <w:pStyle w:val="NoSpacing"/>
        <w:jc w:val="both"/>
        <w:rPr>
          <w:rFonts w:ascii="Arial" w:hAnsi="Arial" w:cs="Arial"/>
        </w:rPr>
      </w:pPr>
      <w:r w:rsidRPr="0035766C">
        <w:rPr>
          <w:rFonts w:ascii="Arial" w:hAnsi="Arial" w:cs="Arial"/>
          <w:b/>
          <w:bCs/>
        </w:rPr>
        <w:t>DESCRIPTION OF THE TRANSACTION</w:t>
      </w:r>
      <w:r w:rsidRPr="0035766C">
        <w:rPr>
          <w:rFonts w:ascii="Arial" w:hAnsi="Arial" w:cs="Arial"/>
        </w:rPr>
        <w:t xml:space="preserve"> (</w:t>
      </w:r>
      <w:r w:rsidRPr="0035766C">
        <w:rPr>
          <w:rFonts w:ascii="Arial" w:hAnsi="Arial" w:cs="Arial"/>
          <w:i/>
          <w:iCs/>
        </w:rPr>
        <w:t xml:space="preserve">i.e., </w:t>
      </w:r>
      <w:r w:rsidRPr="0035766C">
        <w:rPr>
          <w:rFonts w:ascii="Arial" w:hAnsi="Arial" w:cs="Arial"/>
        </w:rPr>
        <w:t>purchase with mortgage, refinance, construction financing, etc.)  Please be sure to indicate the reason that the transaction requires policy approval (e.g., exceeds a monetary threshold, a special endorsement is needed, other extra-hazardous risk, as contemplated in the yearly reminder bulletin, etc.)</w:t>
      </w:r>
      <w:r w:rsidR="00B06286" w:rsidRPr="0035766C">
        <w:rPr>
          <w:rFonts w:ascii="Arial" w:hAnsi="Arial" w:cs="Arial"/>
        </w:rPr>
        <w:t xml:space="preserve">  </w:t>
      </w:r>
    </w:p>
    <w:p w14:paraId="3530E016" w14:textId="77777777" w:rsidR="0035766C" w:rsidRPr="00FA589C" w:rsidRDefault="0035766C" w:rsidP="003A3531">
      <w:pPr>
        <w:pStyle w:val="NoSpacing"/>
        <w:rPr>
          <w:rFonts w:ascii="Arial" w:hAnsi="Arial" w:cs="Arial"/>
          <w:sz w:val="16"/>
          <w:szCs w:val="16"/>
        </w:rPr>
      </w:pPr>
    </w:p>
    <w:p w14:paraId="23FA16FE" w14:textId="39F73827" w:rsidR="00A9156A" w:rsidRPr="0035766C" w:rsidRDefault="00B06286" w:rsidP="003A3531">
      <w:pPr>
        <w:pStyle w:val="NoSpacing"/>
        <w:rPr>
          <w:rFonts w:ascii="Arial" w:hAnsi="Arial" w:cs="Arial"/>
          <w:b/>
          <w:bCs/>
        </w:rPr>
      </w:pPr>
      <w:r w:rsidRPr="0035766C">
        <w:rPr>
          <w:rFonts w:ascii="Arial" w:hAnsi="Arial" w:cs="Arial"/>
          <w:b/>
          <w:bCs/>
        </w:rPr>
        <w:t>THIS SECTION MUST BE COMPLETED.</w:t>
      </w:r>
    </w:p>
    <w:p w14:paraId="4AC50954" w14:textId="77777777" w:rsidR="00B25C84" w:rsidRPr="00FA589C" w:rsidRDefault="00B25C84" w:rsidP="003A3531">
      <w:pPr>
        <w:pStyle w:val="NoSpacing"/>
        <w:rPr>
          <w:rFonts w:ascii="Arial" w:hAnsi="Arial" w:cs="Arial"/>
          <w:sz w:val="16"/>
          <w:szCs w:val="16"/>
        </w:rPr>
      </w:pPr>
    </w:p>
    <w:p w14:paraId="6376D6F2" w14:textId="67546B3E" w:rsidR="00A9156A" w:rsidRPr="0035766C" w:rsidRDefault="00B25C84" w:rsidP="0075448F">
      <w:pPr>
        <w:pStyle w:val="NoSpacing"/>
        <w:spacing w:line="360" w:lineRule="auto"/>
        <w:rPr>
          <w:rFonts w:ascii="Arial" w:hAnsi="Arial" w:cs="Arial"/>
        </w:rPr>
      </w:pP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r w:rsidRPr="0035766C">
        <w:rPr>
          <w:rFonts w:ascii="Arial" w:hAnsi="Arial" w:cs="Arial"/>
          <w:u w:val="single"/>
        </w:rPr>
        <w:tab/>
      </w:r>
    </w:p>
    <w:p w14:paraId="04DE0E30" w14:textId="77777777" w:rsidR="0075448F" w:rsidRPr="00FA589C" w:rsidRDefault="0075448F" w:rsidP="003A3531">
      <w:pPr>
        <w:pStyle w:val="NoSpacing"/>
        <w:rPr>
          <w:rFonts w:ascii="Arial" w:hAnsi="Arial" w:cs="Arial"/>
          <w:sz w:val="20"/>
          <w:szCs w:val="20"/>
        </w:rPr>
      </w:pPr>
    </w:p>
    <w:p w14:paraId="74478BD5" w14:textId="5D724C18" w:rsidR="003A3531" w:rsidRPr="0035766C" w:rsidRDefault="006766EF" w:rsidP="003A3531">
      <w:pPr>
        <w:pStyle w:val="NoSpacing"/>
        <w:rPr>
          <w:rFonts w:ascii="Arial" w:hAnsi="Arial" w:cs="Arial"/>
        </w:rPr>
      </w:pPr>
      <w:r>
        <w:rPr>
          <w:rFonts w:ascii="Arial" w:hAnsi="Arial" w:cs="Arial"/>
        </w:rPr>
        <w:t xml:space="preserve">If the transaction is a </w:t>
      </w:r>
      <w:r w:rsidRPr="006766EF">
        <w:rPr>
          <w:rFonts w:ascii="Arial" w:hAnsi="Arial" w:cs="Arial"/>
          <w:b/>
          <w:bCs/>
        </w:rPr>
        <w:t>Foreclosure</w:t>
      </w:r>
      <w:r>
        <w:rPr>
          <w:rFonts w:ascii="Arial" w:hAnsi="Arial" w:cs="Arial"/>
        </w:rPr>
        <w:t xml:space="preserve"> file</w:t>
      </w:r>
      <w:r w:rsidR="00D00E66">
        <w:rPr>
          <w:rFonts w:ascii="Arial" w:hAnsi="Arial" w:cs="Arial"/>
        </w:rPr>
        <w:t>; please complete</w:t>
      </w:r>
      <w:r>
        <w:rPr>
          <w:rFonts w:ascii="Arial" w:hAnsi="Arial" w:cs="Arial"/>
        </w:rPr>
        <w:t xml:space="preserve"> a </w:t>
      </w:r>
      <w:hyperlink r:id="rId7" w:history="1">
        <w:r w:rsidRPr="006766EF">
          <w:rPr>
            <w:rStyle w:val="Hyperlink"/>
            <w:rFonts w:ascii="Arial" w:hAnsi="Arial" w:cs="Arial"/>
            <w:b/>
            <w:bCs/>
          </w:rPr>
          <w:t>Foreclosure Certificate</w:t>
        </w:r>
      </w:hyperlink>
      <w:r w:rsidR="00D00E66">
        <w:rPr>
          <w:rFonts w:ascii="Arial" w:hAnsi="Arial" w:cs="Arial"/>
          <w:b/>
          <w:bCs/>
        </w:rPr>
        <w:t>.</w:t>
      </w:r>
    </w:p>
    <w:p w14:paraId="7999835D" w14:textId="03FC456F" w:rsidR="0070582D" w:rsidRPr="0035766C" w:rsidRDefault="006766EF" w:rsidP="003A3531">
      <w:pPr>
        <w:pStyle w:val="NoSpacing"/>
        <w:rPr>
          <w:rFonts w:ascii="Arial" w:hAnsi="Arial" w:cs="Arial"/>
        </w:rPr>
      </w:pPr>
      <w:r>
        <w:rPr>
          <w:rFonts w:ascii="Arial" w:hAnsi="Arial" w:cs="Arial"/>
        </w:rPr>
        <w:t xml:space="preserve">If the transaction is a </w:t>
      </w:r>
      <w:r w:rsidRPr="006766EF">
        <w:rPr>
          <w:rFonts w:ascii="Arial" w:hAnsi="Arial" w:cs="Arial"/>
          <w:b/>
          <w:bCs/>
        </w:rPr>
        <w:t>Short Sale</w:t>
      </w:r>
      <w:r>
        <w:rPr>
          <w:rFonts w:ascii="Arial" w:hAnsi="Arial" w:cs="Arial"/>
        </w:rPr>
        <w:t xml:space="preserve">, please complete the </w:t>
      </w:r>
      <w:hyperlink r:id="rId8" w:history="1">
        <w:r w:rsidRPr="006766EF">
          <w:rPr>
            <w:rStyle w:val="Hyperlink"/>
            <w:rFonts w:ascii="Arial" w:hAnsi="Arial" w:cs="Arial"/>
            <w:b/>
            <w:bCs/>
          </w:rPr>
          <w:t>Short Sale Addendum</w:t>
        </w:r>
      </w:hyperlink>
      <w:r w:rsidR="00D00E66">
        <w:rPr>
          <w:rFonts w:ascii="Arial" w:hAnsi="Arial" w:cs="Arial"/>
          <w:b/>
          <w:bCs/>
        </w:rPr>
        <w:t>.</w:t>
      </w:r>
    </w:p>
    <w:p w14:paraId="48CC5EBD" w14:textId="000067EE" w:rsidR="00D00E66" w:rsidRDefault="00D00E66">
      <w:pPr>
        <w:rPr>
          <w:rFonts w:ascii="Arial" w:hAnsi="Arial" w:cs="Arial"/>
        </w:rPr>
      </w:pPr>
      <w:r>
        <w:rPr>
          <w:rFonts w:ascii="Arial" w:hAnsi="Arial" w:cs="Arial"/>
        </w:rPr>
        <w:br w:type="page"/>
      </w:r>
    </w:p>
    <w:p w14:paraId="0D66FE16" w14:textId="25C06041" w:rsidR="00A9156A" w:rsidRPr="0035766C" w:rsidRDefault="0023129E" w:rsidP="003A3531">
      <w:pPr>
        <w:pStyle w:val="NoSpacing"/>
        <w:rPr>
          <w:rFonts w:ascii="Arial" w:hAnsi="Arial" w:cs="Arial"/>
          <w:sz w:val="32"/>
          <w:szCs w:val="32"/>
        </w:rPr>
      </w:pPr>
      <w:r w:rsidRPr="0035766C">
        <w:rPr>
          <w:rFonts w:ascii="Arial" w:hAnsi="Arial" w:cs="Arial"/>
          <w:b/>
          <w:bCs/>
          <w:sz w:val="32"/>
          <w:szCs w:val="32"/>
        </w:rPr>
        <w:lastRenderedPageBreak/>
        <w:t>Request for Policy Approval</w:t>
      </w:r>
    </w:p>
    <w:p w14:paraId="15A30618" w14:textId="77777777" w:rsidR="0023129E" w:rsidRPr="0035766C" w:rsidRDefault="0023129E" w:rsidP="003A3531">
      <w:pPr>
        <w:pStyle w:val="NoSpacing"/>
        <w:rPr>
          <w:rFonts w:ascii="Arial" w:hAnsi="Arial" w:cs="Arial"/>
        </w:rPr>
      </w:pPr>
    </w:p>
    <w:p w14:paraId="6C3DAC0A" w14:textId="5CA82D5C" w:rsidR="0023129E" w:rsidRPr="0035766C" w:rsidRDefault="004666CA" w:rsidP="0023129E">
      <w:pPr>
        <w:pStyle w:val="NoSpacing"/>
        <w:numPr>
          <w:ilvl w:val="0"/>
          <w:numId w:val="1"/>
        </w:numPr>
        <w:rPr>
          <w:rFonts w:ascii="Arial" w:hAnsi="Arial" w:cs="Arial"/>
        </w:rPr>
      </w:pPr>
      <w:r w:rsidRPr="0035766C">
        <w:rPr>
          <w:rFonts w:ascii="Arial" w:hAnsi="Arial" w:cs="Arial"/>
        </w:rPr>
        <w:t xml:space="preserve">Does the title involve any </w:t>
      </w:r>
      <w:r w:rsidR="0023129E" w:rsidRPr="0035766C">
        <w:rPr>
          <w:rFonts w:ascii="Arial" w:hAnsi="Arial" w:cs="Arial"/>
        </w:rPr>
        <w:t>of the following (check where appropriate):</w:t>
      </w:r>
    </w:p>
    <w:p w14:paraId="21C18A89" w14:textId="518F6693" w:rsidR="009B4063" w:rsidRPr="0035766C" w:rsidRDefault="009B4063" w:rsidP="009B4063">
      <w:pPr>
        <w:pStyle w:val="NoSpacing"/>
        <w:rPr>
          <w:rFonts w:ascii="Arial" w:hAnsi="Arial" w:cs="Arial"/>
        </w:rPr>
      </w:pPr>
    </w:p>
    <w:p w14:paraId="253F7BDF" w14:textId="77777777" w:rsidR="009B4063" w:rsidRPr="0035766C" w:rsidRDefault="009B4063" w:rsidP="009B4063">
      <w:pPr>
        <w:pStyle w:val="NoSpacing"/>
        <w:ind w:left="720"/>
        <w:rPr>
          <w:rFonts w:ascii="Arial" w:hAnsi="Arial" w:cs="Arial"/>
        </w:rPr>
        <w:sectPr w:rsidR="009B4063" w:rsidRPr="0035766C" w:rsidSect="0070582D">
          <w:pgSz w:w="12240" w:h="15840"/>
          <w:pgMar w:top="432" w:right="432" w:bottom="432" w:left="432" w:header="720" w:footer="720" w:gutter="0"/>
          <w:cols w:space="720"/>
          <w:docGrid w:linePitch="360"/>
        </w:sectPr>
      </w:pPr>
    </w:p>
    <w:p w14:paraId="18EC797F" w14:textId="4A63B10A" w:rsidR="009B4063" w:rsidRPr="0035766C" w:rsidRDefault="0001453A" w:rsidP="009B4063">
      <w:pPr>
        <w:pStyle w:val="NoSpacing"/>
        <w:ind w:left="720"/>
        <w:rPr>
          <w:rFonts w:ascii="Arial" w:hAnsi="Arial" w:cs="Arial"/>
        </w:rPr>
      </w:pPr>
      <w:sdt>
        <w:sdtPr>
          <w:rPr>
            <w:rFonts w:ascii="Arial" w:hAnsi="Arial" w:cs="Arial"/>
          </w:rPr>
          <w:id w:val="1083799598"/>
          <w14:checkbox>
            <w14:checked w14:val="0"/>
            <w14:checkedState w14:val="2612" w14:font="MS Gothic"/>
            <w14:uncheckedState w14:val="2610" w14:font="MS Gothic"/>
          </w14:checkbox>
        </w:sdtPr>
        <w:sdtEndPr/>
        <w:sdtContent>
          <w:r w:rsidR="00736A14" w:rsidRPr="0035766C">
            <w:rPr>
              <w:rFonts w:ascii="Segoe UI Symbol" w:hAnsi="Segoe UI Symbol" w:cs="Segoe UI Symbol"/>
            </w:rPr>
            <w:t>☐</w:t>
          </w:r>
        </w:sdtContent>
      </w:sdt>
      <w:r w:rsidR="00736A14" w:rsidRPr="0035766C">
        <w:rPr>
          <w:rFonts w:ascii="Arial" w:hAnsi="Arial" w:cs="Arial"/>
        </w:rPr>
        <w:t xml:space="preserve"> </w:t>
      </w:r>
      <w:r w:rsidR="009B4063" w:rsidRPr="0035766C">
        <w:rPr>
          <w:rFonts w:ascii="Arial" w:hAnsi="Arial" w:cs="Arial"/>
        </w:rPr>
        <w:t>Tax/Mortgage Foreclosure</w:t>
      </w:r>
    </w:p>
    <w:p w14:paraId="42FDBACE" w14:textId="2AAFFABA" w:rsidR="009B4063" w:rsidRPr="0035766C" w:rsidRDefault="0001453A" w:rsidP="009B4063">
      <w:pPr>
        <w:pStyle w:val="NoSpacing"/>
        <w:ind w:left="720"/>
        <w:rPr>
          <w:rFonts w:ascii="Arial" w:hAnsi="Arial" w:cs="Arial"/>
        </w:rPr>
      </w:pPr>
      <w:sdt>
        <w:sdtPr>
          <w:rPr>
            <w:rFonts w:ascii="Arial" w:hAnsi="Arial" w:cs="Arial"/>
          </w:rPr>
          <w:id w:val="480498808"/>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Any Other Litigation</w:t>
      </w:r>
    </w:p>
    <w:p w14:paraId="1AF4371F" w14:textId="622882A9" w:rsidR="009B4063" w:rsidRPr="0035766C" w:rsidRDefault="0001453A" w:rsidP="009B4063">
      <w:pPr>
        <w:pStyle w:val="NoSpacing"/>
        <w:ind w:left="720"/>
        <w:rPr>
          <w:rFonts w:ascii="Arial" w:hAnsi="Arial" w:cs="Arial"/>
        </w:rPr>
      </w:pPr>
      <w:sdt>
        <w:sdtPr>
          <w:rPr>
            <w:rFonts w:ascii="Arial" w:hAnsi="Arial" w:cs="Arial"/>
          </w:rPr>
          <w:id w:val="-2108260674"/>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Deed in Lieu of</w:t>
      </w:r>
      <w:r w:rsidR="00B42C1A">
        <w:rPr>
          <w:rFonts w:ascii="Arial" w:hAnsi="Arial" w:cs="Arial"/>
        </w:rPr>
        <w:t xml:space="preserve"> </w:t>
      </w:r>
      <w:r w:rsidR="009B4063" w:rsidRPr="0035766C">
        <w:rPr>
          <w:rFonts w:ascii="Arial" w:hAnsi="Arial" w:cs="Arial"/>
        </w:rPr>
        <w:t>Foreclosure</w:t>
      </w:r>
    </w:p>
    <w:p w14:paraId="25F36247" w14:textId="37039A0E" w:rsidR="009B4063" w:rsidRPr="0035766C" w:rsidRDefault="0001453A" w:rsidP="009B4063">
      <w:pPr>
        <w:pStyle w:val="NoSpacing"/>
        <w:ind w:left="720"/>
        <w:rPr>
          <w:rFonts w:ascii="Arial" w:hAnsi="Arial" w:cs="Arial"/>
        </w:rPr>
      </w:pPr>
      <w:sdt>
        <w:sdtPr>
          <w:rPr>
            <w:rFonts w:ascii="Arial" w:hAnsi="Arial" w:cs="Arial"/>
          </w:rPr>
          <w:id w:val="1786073859"/>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Bankruptcy</w:t>
      </w:r>
    </w:p>
    <w:p w14:paraId="050DF23F" w14:textId="5CFF6101" w:rsidR="009B4063" w:rsidRPr="0035766C" w:rsidRDefault="0001453A" w:rsidP="009B4063">
      <w:pPr>
        <w:pStyle w:val="NoSpacing"/>
        <w:ind w:left="720"/>
        <w:rPr>
          <w:rFonts w:ascii="Arial" w:hAnsi="Arial" w:cs="Arial"/>
        </w:rPr>
      </w:pPr>
      <w:sdt>
        <w:sdtPr>
          <w:rPr>
            <w:rFonts w:ascii="Arial" w:hAnsi="Arial" w:cs="Arial"/>
          </w:rPr>
          <w:id w:val="-871307359"/>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Divorce</w:t>
      </w:r>
    </w:p>
    <w:p w14:paraId="03131410" w14:textId="348BB603" w:rsidR="009B4063" w:rsidRPr="0035766C" w:rsidRDefault="0001453A" w:rsidP="009B4063">
      <w:pPr>
        <w:pStyle w:val="NoSpacing"/>
        <w:ind w:left="720"/>
        <w:rPr>
          <w:rFonts w:ascii="Arial" w:hAnsi="Arial" w:cs="Arial"/>
        </w:rPr>
      </w:pPr>
      <w:sdt>
        <w:sdtPr>
          <w:rPr>
            <w:rFonts w:ascii="Arial" w:hAnsi="Arial" w:cs="Arial"/>
          </w:rPr>
          <w:id w:val="-1201075572"/>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Short Sale</w:t>
      </w:r>
    </w:p>
    <w:p w14:paraId="0DF54DA2" w14:textId="7387780E" w:rsidR="009B4063" w:rsidRPr="0035766C" w:rsidRDefault="0001453A" w:rsidP="009B4063">
      <w:pPr>
        <w:pStyle w:val="NoSpacing"/>
        <w:ind w:left="720"/>
        <w:rPr>
          <w:rFonts w:ascii="Arial" w:hAnsi="Arial" w:cs="Arial"/>
        </w:rPr>
      </w:pPr>
      <w:sdt>
        <w:sdtPr>
          <w:rPr>
            <w:rFonts w:ascii="Arial" w:hAnsi="Arial" w:cs="Arial"/>
          </w:rPr>
          <w:id w:val="916527009"/>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Cannabis</w:t>
      </w:r>
    </w:p>
    <w:p w14:paraId="16AFEC97" w14:textId="41FCCFB2" w:rsidR="009B4063" w:rsidRPr="0035766C" w:rsidRDefault="0001453A" w:rsidP="009B4063">
      <w:pPr>
        <w:pStyle w:val="NoSpacing"/>
        <w:ind w:left="720"/>
        <w:rPr>
          <w:rFonts w:ascii="Arial" w:hAnsi="Arial" w:cs="Arial"/>
        </w:rPr>
      </w:pPr>
      <w:sdt>
        <w:sdtPr>
          <w:rPr>
            <w:rFonts w:ascii="Arial" w:hAnsi="Arial" w:cs="Arial"/>
          </w:rPr>
          <w:id w:val="-1766522703"/>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009B4063" w:rsidRPr="0035766C">
        <w:rPr>
          <w:rFonts w:ascii="Arial" w:hAnsi="Arial" w:cs="Arial"/>
        </w:rPr>
        <w:t>Energy (Oil/Wind/Solar)</w:t>
      </w:r>
    </w:p>
    <w:p w14:paraId="7AFCDBF6" w14:textId="0E640E4D" w:rsidR="009B4063" w:rsidRPr="0035766C" w:rsidRDefault="0001453A" w:rsidP="009B4063">
      <w:pPr>
        <w:pStyle w:val="NoSpacing"/>
        <w:ind w:left="720"/>
        <w:rPr>
          <w:rFonts w:ascii="Arial" w:hAnsi="Arial" w:cs="Arial"/>
        </w:rPr>
      </w:pPr>
      <w:sdt>
        <w:sdtPr>
          <w:rPr>
            <w:rFonts w:ascii="Arial" w:hAnsi="Arial" w:cs="Arial"/>
          </w:rPr>
          <w:id w:val="-1463649989"/>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9B4063" w:rsidRPr="0035766C">
        <w:rPr>
          <w:rFonts w:ascii="Arial" w:hAnsi="Arial" w:cs="Arial"/>
        </w:rPr>
        <w:t xml:space="preserve"> Insuring over oil or gas leases </w:t>
      </w:r>
    </w:p>
    <w:p w14:paraId="0F7FD07D" w14:textId="77777777" w:rsidR="009B4063" w:rsidRPr="0035766C" w:rsidRDefault="009B4063" w:rsidP="0023129E">
      <w:pPr>
        <w:pStyle w:val="NoSpacing"/>
        <w:ind w:left="720"/>
        <w:rPr>
          <w:rFonts w:ascii="Arial" w:hAnsi="Arial" w:cs="Arial"/>
        </w:rPr>
        <w:sectPr w:rsidR="009B4063" w:rsidRPr="0035766C" w:rsidSect="009B4063">
          <w:type w:val="continuous"/>
          <w:pgSz w:w="12240" w:h="15840"/>
          <w:pgMar w:top="432" w:right="432" w:bottom="432" w:left="432" w:header="720" w:footer="720" w:gutter="0"/>
          <w:cols w:num="3" w:space="144" w:equalWidth="0">
            <w:col w:w="3600" w:space="144"/>
            <w:col w:w="2139" w:space="144"/>
            <w:col w:w="5349"/>
          </w:cols>
          <w:docGrid w:linePitch="360"/>
        </w:sectPr>
      </w:pPr>
    </w:p>
    <w:p w14:paraId="3A6D57CC" w14:textId="77777777" w:rsidR="0023129E" w:rsidRPr="0035766C" w:rsidRDefault="0023129E" w:rsidP="0023129E">
      <w:pPr>
        <w:pStyle w:val="NoSpacing"/>
        <w:ind w:left="720"/>
        <w:rPr>
          <w:rFonts w:ascii="Arial" w:hAnsi="Arial" w:cs="Arial"/>
        </w:rPr>
      </w:pPr>
    </w:p>
    <w:p w14:paraId="626D972A" w14:textId="57250175" w:rsidR="0023129E" w:rsidRPr="0035766C" w:rsidRDefault="004666CA" w:rsidP="0023129E">
      <w:pPr>
        <w:pStyle w:val="NoSpacing"/>
        <w:numPr>
          <w:ilvl w:val="0"/>
          <w:numId w:val="1"/>
        </w:numPr>
        <w:rPr>
          <w:rFonts w:ascii="Arial" w:hAnsi="Arial" w:cs="Arial"/>
        </w:rPr>
      </w:pPr>
      <w:r w:rsidRPr="0035766C">
        <w:rPr>
          <w:rFonts w:ascii="Arial" w:hAnsi="Arial" w:cs="Arial"/>
        </w:rPr>
        <w:t>Is the property near or crossed by a tidal or navigable body of water or wetlands?</w:t>
      </w:r>
      <w:r w:rsidRPr="0035766C">
        <w:rPr>
          <w:rFonts w:ascii="Arial" w:hAnsi="Arial" w:cs="Arial"/>
        </w:rPr>
        <w:tab/>
      </w:r>
      <w:r w:rsidR="0043485A" w:rsidRPr="0035766C">
        <w:rPr>
          <w:rFonts w:ascii="Arial" w:hAnsi="Arial" w:cs="Arial"/>
        </w:rPr>
        <w:tab/>
      </w:r>
      <w:sdt>
        <w:sdtPr>
          <w:rPr>
            <w:rFonts w:ascii="Arial" w:hAnsi="Arial" w:cs="Arial"/>
          </w:rPr>
          <w:id w:val="-175109969"/>
          <w14:checkbox>
            <w14:checked w14:val="0"/>
            <w14:checkedState w14:val="2612" w14:font="MS Gothic"/>
            <w14:uncheckedState w14:val="2610" w14:font="MS Gothic"/>
          </w14:checkbox>
        </w:sdtPr>
        <w:sdtEndPr/>
        <w:sdtContent>
          <w:r w:rsidR="00DA40CC">
            <w:rPr>
              <w:rFonts w:ascii="MS Gothic" w:eastAsia="MS Gothic" w:hAnsi="MS Gothic" w:cs="Arial" w:hint="eastAsia"/>
            </w:rPr>
            <w:t>☐</w:t>
          </w:r>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158846501"/>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7398458D" w14:textId="77777777" w:rsidR="004666CA" w:rsidRPr="0035766C" w:rsidRDefault="004666CA" w:rsidP="004666CA">
      <w:pPr>
        <w:pStyle w:val="NoSpacing"/>
        <w:ind w:left="720"/>
        <w:rPr>
          <w:rFonts w:ascii="Arial" w:hAnsi="Arial" w:cs="Arial"/>
        </w:rPr>
      </w:pPr>
    </w:p>
    <w:p w14:paraId="29EAEC3A" w14:textId="38C9430A" w:rsidR="004666CA" w:rsidRPr="0035766C" w:rsidRDefault="004666CA" w:rsidP="0023129E">
      <w:pPr>
        <w:pStyle w:val="NoSpacing"/>
        <w:numPr>
          <w:ilvl w:val="0"/>
          <w:numId w:val="1"/>
        </w:numPr>
        <w:rPr>
          <w:rFonts w:ascii="Arial" w:hAnsi="Arial" w:cs="Arial"/>
        </w:rPr>
      </w:pPr>
      <w:r w:rsidRPr="0035766C">
        <w:rPr>
          <w:rFonts w:ascii="Arial" w:hAnsi="Arial" w:cs="Arial"/>
        </w:rPr>
        <w:t>Do the premises abut a legally opened street or highway?</w:t>
      </w:r>
      <w:r w:rsidR="0043485A"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sdt>
        <w:sdtPr>
          <w:rPr>
            <w:rFonts w:ascii="Arial" w:hAnsi="Arial" w:cs="Arial"/>
          </w:rPr>
          <w:id w:val="-974526022"/>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433793342"/>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0A25366C" w14:textId="77777777" w:rsidR="004666CA" w:rsidRPr="0035766C" w:rsidRDefault="004666CA" w:rsidP="004666CA">
      <w:pPr>
        <w:pStyle w:val="NoSpacing"/>
        <w:ind w:left="720"/>
        <w:rPr>
          <w:rFonts w:ascii="Arial" w:hAnsi="Arial" w:cs="Arial"/>
        </w:rPr>
      </w:pPr>
    </w:p>
    <w:p w14:paraId="389FC9E5" w14:textId="2B4D50B2" w:rsidR="004666CA" w:rsidRPr="0035766C" w:rsidRDefault="004666CA" w:rsidP="004666CA">
      <w:pPr>
        <w:pStyle w:val="NoSpacing"/>
        <w:numPr>
          <w:ilvl w:val="0"/>
          <w:numId w:val="1"/>
        </w:numPr>
        <w:rPr>
          <w:rFonts w:ascii="Arial" w:hAnsi="Arial" w:cs="Arial"/>
        </w:rPr>
      </w:pPr>
      <w:r w:rsidRPr="0035766C">
        <w:rPr>
          <w:rFonts w:ascii="Arial" w:hAnsi="Arial" w:cs="Arial"/>
        </w:rPr>
        <w:t>Is there a survey of the property?</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sdt>
        <w:sdtPr>
          <w:rPr>
            <w:rFonts w:ascii="Arial" w:hAnsi="Arial" w:cs="Arial"/>
          </w:rPr>
          <w:id w:val="1857237947"/>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245544013"/>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403181CC" w14:textId="77777777" w:rsidR="004666CA" w:rsidRPr="0035766C" w:rsidRDefault="004666CA" w:rsidP="004666CA">
      <w:pPr>
        <w:pStyle w:val="NoSpacing"/>
        <w:ind w:left="720"/>
        <w:rPr>
          <w:rFonts w:ascii="Arial" w:hAnsi="Arial" w:cs="Arial"/>
        </w:rPr>
      </w:pPr>
    </w:p>
    <w:p w14:paraId="3A93CFC1" w14:textId="192E95A5" w:rsidR="004666CA" w:rsidRPr="0035766C" w:rsidRDefault="004666CA" w:rsidP="004666CA">
      <w:pPr>
        <w:pStyle w:val="NoSpacing"/>
        <w:numPr>
          <w:ilvl w:val="0"/>
          <w:numId w:val="1"/>
        </w:numPr>
        <w:rPr>
          <w:rFonts w:ascii="Arial" w:hAnsi="Arial" w:cs="Arial"/>
        </w:rPr>
      </w:pPr>
      <w:r w:rsidRPr="0035766C">
        <w:rPr>
          <w:rFonts w:ascii="Arial" w:hAnsi="Arial" w:cs="Arial"/>
        </w:rPr>
        <w:t>Does the survey agree with the tax map?</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r w:rsidRPr="0035766C">
        <w:rPr>
          <w:rFonts w:ascii="Arial" w:hAnsi="Arial" w:cs="Arial"/>
        </w:rPr>
        <w:tab/>
      </w:r>
      <w:r w:rsidRPr="0035766C">
        <w:rPr>
          <w:rFonts w:ascii="Arial" w:hAnsi="Arial" w:cs="Arial"/>
        </w:rPr>
        <w:tab/>
      </w:r>
      <w:sdt>
        <w:sdtPr>
          <w:rPr>
            <w:rFonts w:ascii="Arial" w:hAnsi="Arial" w:cs="Arial"/>
          </w:rPr>
          <w:id w:val="-1418790285"/>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294AFA"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2059271363"/>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01A324D1" w14:textId="77777777" w:rsidR="004666CA" w:rsidRPr="0035766C" w:rsidRDefault="004666CA" w:rsidP="004666CA">
      <w:pPr>
        <w:pStyle w:val="NoSpacing"/>
        <w:ind w:left="720"/>
        <w:rPr>
          <w:rFonts w:ascii="Arial" w:hAnsi="Arial" w:cs="Arial"/>
        </w:rPr>
      </w:pPr>
    </w:p>
    <w:p w14:paraId="12B57007" w14:textId="1E8BE0B4" w:rsidR="004666CA" w:rsidRPr="0035766C" w:rsidRDefault="004666CA" w:rsidP="004666CA">
      <w:pPr>
        <w:pStyle w:val="NoSpacing"/>
        <w:numPr>
          <w:ilvl w:val="0"/>
          <w:numId w:val="1"/>
        </w:numPr>
        <w:rPr>
          <w:rFonts w:ascii="Arial" w:hAnsi="Arial" w:cs="Arial"/>
        </w:rPr>
      </w:pPr>
      <w:r w:rsidRPr="0035766C">
        <w:rPr>
          <w:rFonts w:ascii="Arial" w:hAnsi="Arial" w:cs="Arial"/>
        </w:rPr>
        <w:t>Does the survey agree with the record description?</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r w:rsidRPr="0035766C">
        <w:rPr>
          <w:rFonts w:ascii="Arial" w:hAnsi="Arial" w:cs="Arial"/>
        </w:rPr>
        <w:tab/>
      </w:r>
      <w:sdt>
        <w:sdtPr>
          <w:rPr>
            <w:rFonts w:ascii="Arial" w:hAnsi="Arial" w:cs="Arial"/>
          </w:rPr>
          <w:id w:val="1725169054"/>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1636181856"/>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2F441E96" w14:textId="10FBCE7C" w:rsidR="004666CA" w:rsidRPr="0035766C" w:rsidRDefault="004666CA" w:rsidP="004666CA">
      <w:pPr>
        <w:pStyle w:val="NoSpacing"/>
        <w:ind w:left="720"/>
        <w:rPr>
          <w:rFonts w:ascii="Arial" w:hAnsi="Arial" w:cs="Arial"/>
        </w:rPr>
      </w:pPr>
    </w:p>
    <w:p w14:paraId="660CDDFA" w14:textId="7CF1C2F9" w:rsidR="004666CA" w:rsidRPr="0035766C" w:rsidRDefault="004666CA" w:rsidP="004666CA">
      <w:pPr>
        <w:pStyle w:val="NoSpacing"/>
        <w:numPr>
          <w:ilvl w:val="0"/>
          <w:numId w:val="1"/>
        </w:numPr>
        <w:rPr>
          <w:rFonts w:ascii="Arial" w:hAnsi="Arial" w:cs="Arial"/>
        </w:rPr>
      </w:pPr>
      <w:r w:rsidRPr="0035766C">
        <w:rPr>
          <w:rFonts w:ascii="Arial" w:hAnsi="Arial" w:cs="Arial"/>
        </w:rPr>
        <w:t xml:space="preserve">Is co-insurance required? </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sdt>
        <w:sdtPr>
          <w:rPr>
            <w:rFonts w:ascii="Arial" w:hAnsi="Arial" w:cs="Arial"/>
          </w:rPr>
          <w:id w:val="697132011"/>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1938363313"/>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67DD9129" w14:textId="103EF792" w:rsidR="004666CA" w:rsidRPr="0035766C" w:rsidRDefault="004666CA" w:rsidP="004666CA">
      <w:pPr>
        <w:ind w:left="360"/>
        <w:rPr>
          <w:rFonts w:ascii="Arial" w:hAnsi="Arial" w:cs="Arial"/>
          <w:i/>
          <w:iCs/>
        </w:rPr>
      </w:pPr>
      <w:r w:rsidRPr="0035766C">
        <w:rPr>
          <w:rFonts w:ascii="Arial" w:hAnsi="Arial" w:cs="Arial"/>
          <w:i/>
          <w:iCs/>
        </w:rPr>
        <w:t>(If yes, please be sure to include the completed Co-Insurance Endorsement with the pro forma policy)</w:t>
      </w:r>
    </w:p>
    <w:p w14:paraId="34F3A845" w14:textId="5639D783" w:rsidR="00CB7F43" w:rsidRPr="0035766C" w:rsidRDefault="00CB7F43" w:rsidP="00CB7F43">
      <w:pPr>
        <w:pStyle w:val="NoSpacing"/>
        <w:numPr>
          <w:ilvl w:val="0"/>
          <w:numId w:val="1"/>
        </w:numPr>
        <w:rPr>
          <w:rFonts w:ascii="Arial" w:hAnsi="Arial" w:cs="Arial"/>
        </w:rPr>
      </w:pPr>
      <w:r w:rsidRPr="0035766C">
        <w:rPr>
          <w:rFonts w:ascii="Arial" w:hAnsi="Arial" w:cs="Arial"/>
        </w:rPr>
        <w:t xml:space="preserve">Is reinsurance required? </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sdt>
        <w:sdtPr>
          <w:rPr>
            <w:rFonts w:ascii="Arial" w:hAnsi="Arial" w:cs="Arial"/>
          </w:rPr>
          <w:id w:val="-2095694705"/>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r w:rsidR="00736A14" w:rsidRPr="0035766C">
        <w:rPr>
          <w:rFonts w:ascii="Arial" w:hAnsi="Arial" w:cs="Arial"/>
        </w:rPr>
        <w:t xml:space="preserve"> </w:t>
      </w:r>
      <w:r w:rsidRPr="0035766C">
        <w:rPr>
          <w:rFonts w:ascii="Arial" w:hAnsi="Arial" w:cs="Arial"/>
        </w:rPr>
        <w:t xml:space="preserve">Yes / No </w:t>
      </w:r>
      <w:sdt>
        <w:sdtPr>
          <w:rPr>
            <w:rFonts w:ascii="Arial" w:hAnsi="Arial" w:cs="Arial"/>
          </w:rPr>
          <w:id w:val="-1545130265"/>
          <w14:checkbox>
            <w14:checked w14:val="0"/>
            <w14:checkedState w14:val="2612" w14:font="MS Gothic"/>
            <w14:uncheckedState w14:val="2610" w14:font="MS Gothic"/>
          </w14:checkbox>
        </w:sdtPr>
        <w:sdtEndPr/>
        <w:sdtContent>
          <w:r w:rsidR="00736A14" w:rsidRPr="0035766C">
            <w:rPr>
              <w:rFonts w:ascii="Segoe UI Symbol" w:eastAsia="MS Gothic" w:hAnsi="Segoe UI Symbol" w:cs="Segoe UI Symbol"/>
            </w:rPr>
            <w:t>☐</w:t>
          </w:r>
        </w:sdtContent>
      </w:sdt>
    </w:p>
    <w:p w14:paraId="2D44CFAA" w14:textId="77777777" w:rsidR="004666CA" w:rsidRPr="0035766C" w:rsidRDefault="004666CA" w:rsidP="004666CA">
      <w:pPr>
        <w:pStyle w:val="NoSpacing"/>
        <w:rPr>
          <w:rFonts w:ascii="Arial" w:hAnsi="Arial" w:cs="Arial"/>
        </w:rPr>
      </w:pPr>
    </w:p>
    <w:p w14:paraId="3215DCFE" w14:textId="77777777" w:rsidR="004666CA" w:rsidRPr="0035766C" w:rsidRDefault="004666CA" w:rsidP="004666CA">
      <w:pPr>
        <w:pStyle w:val="NoSpacing"/>
        <w:rPr>
          <w:rFonts w:ascii="Arial" w:hAnsi="Arial" w:cs="Arial"/>
        </w:rPr>
      </w:pPr>
    </w:p>
    <w:p w14:paraId="23ABA1B0" w14:textId="3C8FF728" w:rsidR="004666CA" w:rsidRPr="0035766C" w:rsidRDefault="004666CA" w:rsidP="00B42C1A">
      <w:pPr>
        <w:pStyle w:val="NoSpacing"/>
        <w:jc w:val="both"/>
        <w:rPr>
          <w:rFonts w:ascii="Arial" w:hAnsi="Arial" w:cs="Arial"/>
          <w:i/>
          <w:iCs/>
        </w:rPr>
      </w:pPr>
      <w:r w:rsidRPr="0035766C">
        <w:rPr>
          <w:rFonts w:ascii="Arial" w:hAnsi="Arial" w:cs="Arial"/>
          <w:i/>
          <w:iCs/>
        </w:rPr>
        <w:t>Approval for issuance of the herein requested title assurances is subject to the terms hereof and the provisions of the Underwriting Agreement.  Such approval in no way alters the liability of the parties as set forth in the Underwriting Agreement as to the losses or claims arising out of issuance of such title assurances.</w:t>
      </w:r>
    </w:p>
    <w:p w14:paraId="5CAC7214" w14:textId="77777777" w:rsidR="004666CA" w:rsidRPr="0035766C" w:rsidRDefault="004666CA" w:rsidP="00B42C1A">
      <w:pPr>
        <w:pStyle w:val="NoSpacing"/>
        <w:jc w:val="both"/>
        <w:rPr>
          <w:rFonts w:ascii="Arial" w:hAnsi="Arial" w:cs="Arial"/>
          <w:i/>
          <w:iCs/>
        </w:rPr>
      </w:pPr>
    </w:p>
    <w:p w14:paraId="6DF99910" w14:textId="0E645283" w:rsidR="004666CA" w:rsidRPr="0035766C" w:rsidRDefault="004666CA" w:rsidP="00B42C1A">
      <w:pPr>
        <w:pStyle w:val="NoSpacing"/>
        <w:jc w:val="both"/>
        <w:rPr>
          <w:rFonts w:ascii="Arial" w:hAnsi="Arial" w:cs="Arial"/>
          <w:i/>
          <w:iCs/>
        </w:rPr>
      </w:pPr>
      <w:r w:rsidRPr="0035766C">
        <w:rPr>
          <w:rFonts w:ascii="Arial" w:hAnsi="Arial" w:cs="Arial"/>
          <w:i/>
          <w:iCs/>
        </w:rPr>
        <w:t>The matters noted on this request form, together with the documents accompanying this request, have been reviewed and issuance of the above-described title assurance is recommended.</w:t>
      </w:r>
    </w:p>
    <w:p w14:paraId="4E4A5A61" w14:textId="77777777" w:rsidR="004666CA" w:rsidRPr="0035766C" w:rsidRDefault="004666CA" w:rsidP="004666CA">
      <w:pPr>
        <w:pStyle w:val="NoSpacing"/>
        <w:rPr>
          <w:rFonts w:ascii="Arial" w:hAnsi="Arial" w:cs="Arial"/>
          <w:i/>
          <w:iCs/>
        </w:rPr>
      </w:pPr>
    </w:p>
    <w:p w14:paraId="25AA927C" w14:textId="77777777" w:rsidR="0070582D" w:rsidRPr="0035766C" w:rsidRDefault="0070582D" w:rsidP="004666CA">
      <w:pPr>
        <w:pStyle w:val="NoSpacing"/>
        <w:rPr>
          <w:rFonts w:ascii="Arial" w:hAnsi="Arial" w:cs="Arial"/>
          <w:i/>
          <w:iCs/>
        </w:rPr>
      </w:pPr>
    </w:p>
    <w:p w14:paraId="0A857D9A" w14:textId="77777777" w:rsidR="0070582D" w:rsidRPr="0035766C" w:rsidRDefault="0070582D" w:rsidP="004666CA">
      <w:pPr>
        <w:pStyle w:val="NoSpacing"/>
        <w:rPr>
          <w:rFonts w:ascii="Arial" w:hAnsi="Arial" w:cs="Arial"/>
          <w:i/>
          <w:iCs/>
        </w:rPr>
      </w:pPr>
    </w:p>
    <w:p w14:paraId="0B13C913" w14:textId="7DA8BFCF" w:rsidR="004666CA" w:rsidRPr="0035766C" w:rsidRDefault="004666CA" w:rsidP="004666CA">
      <w:pPr>
        <w:pStyle w:val="NoSpacing"/>
        <w:rPr>
          <w:rFonts w:ascii="Arial" w:hAnsi="Arial" w:cs="Arial"/>
        </w:rPr>
      </w:pPr>
      <w:r w:rsidRPr="0035766C">
        <w:rPr>
          <w:rFonts w:ascii="Arial" w:hAnsi="Arial" w:cs="Arial"/>
        </w:rPr>
        <w:t>Agency:_</w:t>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p>
    <w:p w14:paraId="2C2E8128" w14:textId="77777777" w:rsidR="00050FA1" w:rsidRDefault="00050FA1" w:rsidP="004666CA">
      <w:pPr>
        <w:pStyle w:val="NoSpacing"/>
        <w:rPr>
          <w:rFonts w:ascii="Arial" w:hAnsi="Arial" w:cs="Arial"/>
        </w:rPr>
      </w:pPr>
    </w:p>
    <w:p w14:paraId="326B49AA" w14:textId="4C27C146" w:rsidR="004666CA" w:rsidRPr="0035766C" w:rsidRDefault="004666CA" w:rsidP="004666CA">
      <w:pPr>
        <w:pStyle w:val="NoSpacing"/>
        <w:rPr>
          <w:rFonts w:ascii="Arial" w:hAnsi="Arial" w:cs="Arial"/>
          <w:u w:val="single"/>
        </w:rPr>
      </w:pPr>
      <w:r w:rsidRPr="0035766C">
        <w:rPr>
          <w:rFonts w:ascii="Arial" w:hAnsi="Arial" w:cs="Arial"/>
        </w:rPr>
        <w:t xml:space="preserve">Title No.: </w:t>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p>
    <w:p w14:paraId="663368EA" w14:textId="77777777" w:rsidR="004666CA" w:rsidRPr="0035766C" w:rsidRDefault="004666CA" w:rsidP="004666CA">
      <w:pPr>
        <w:pStyle w:val="NoSpacing"/>
        <w:rPr>
          <w:rFonts w:ascii="Arial" w:hAnsi="Arial" w:cs="Arial"/>
        </w:rPr>
      </w:pPr>
    </w:p>
    <w:p w14:paraId="63D4B0B9" w14:textId="36463B6B" w:rsidR="004666CA" w:rsidRPr="0035766C" w:rsidRDefault="004666CA" w:rsidP="004666CA">
      <w:pPr>
        <w:pStyle w:val="NoSpacing"/>
        <w:rPr>
          <w:rFonts w:ascii="Arial" w:hAnsi="Arial" w:cs="Arial"/>
        </w:rPr>
      </w:pPr>
      <w:r w:rsidRPr="0035766C">
        <w:rPr>
          <w:rFonts w:ascii="Arial" w:hAnsi="Arial" w:cs="Arial"/>
        </w:rPr>
        <w:t xml:space="preserve">By: </w:t>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r w:rsidRPr="0035766C">
        <w:rPr>
          <w:rFonts w:ascii="Arial" w:hAnsi="Arial" w:cs="Arial"/>
        </w:rPr>
        <w:tab/>
      </w:r>
      <w:r w:rsidRPr="0035766C">
        <w:rPr>
          <w:rFonts w:ascii="Arial" w:hAnsi="Arial" w:cs="Arial"/>
        </w:rPr>
        <w:tab/>
        <w:t xml:space="preserve">Date: </w:t>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p>
    <w:p w14:paraId="76509743" w14:textId="77777777" w:rsidR="00736A14" w:rsidRPr="0035766C" w:rsidRDefault="00736A14" w:rsidP="004666CA">
      <w:pPr>
        <w:pStyle w:val="NoSpacing"/>
        <w:rPr>
          <w:rFonts w:ascii="Arial" w:hAnsi="Arial" w:cs="Arial"/>
        </w:rPr>
      </w:pPr>
    </w:p>
    <w:p w14:paraId="36BCEFAE" w14:textId="2160947D" w:rsidR="004666CA" w:rsidRPr="0035766C" w:rsidRDefault="004666CA" w:rsidP="004666CA">
      <w:pPr>
        <w:pStyle w:val="NoSpacing"/>
        <w:rPr>
          <w:rFonts w:ascii="Arial" w:hAnsi="Arial" w:cs="Arial"/>
          <w:i/>
          <w:iCs/>
          <w:u w:val="single"/>
        </w:rPr>
      </w:pPr>
      <w:r w:rsidRPr="0035766C">
        <w:rPr>
          <w:rFonts w:ascii="Arial" w:hAnsi="Arial" w:cs="Arial"/>
        </w:rPr>
        <w:t>Name:_</w:t>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r w:rsidR="00736A14" w:rsidRPr="0035766C">
        <w:rPr>
          <w:rFonts w:ascii="Arial" w:hAnsi="Arial" w:cs="Arial"/>
          <w:u w:val="single"/>
        </w:rPr>
        <w:tab/>
      </w:r>
    </w:p>
    <w:p w14:paraId="279A524E" w14:textId="16E398EC" w:rsidR="006F5394" w:rsidRPr="0035766C" w:rsidRDefault="006F5394">
      <w:pPr>
        <w:rPr>
          <w:rFonts w:ascii="Arial" w:hAnsi="Arial" w:cs="Arial"/>
        </w:rPr>
      </w:pPr>
    </w:p>
    <w:p w14:paraId="07825CB4" w14:textId="77777777" w:rsidR="00B06286" w:rsidRPr="0035766C" w:rsidRDefault="00B06286">
      <w:pPr>
        <w:rPr>
          <w:rFonts w:ascii="Arial" w:hAnsi="Arial" w:cs="Arial"/>
        </w:rPr>
      </w:pPr>
    </w:p>
    <w:p w14:paraId="72B4DCD1" w14:textId="4C1ECEF9" w:rsidR="00B06286" w:rsidRPr="0035766C" w:rsidRDefault="00B06286" w:rsidP="00C519AB">
      <w:pPr>
        <w:pStyle w:val="NoSpacing"/>
        <w:jc w:val="both"/>
        <w:rPr>
          <w:rFonts w:ascii="Arial" w:hAnsi="Arial" w:cs="Arial"/>
        </w:rPr>
      </w:pPr>
      <w:r w:rsidRPr="0035766C">
        <w:rPr>
          <w:rFonts w:ascii="Arial" w:hAnsi="Arial" w:cs="Arial"/>
        </w:rPr>
        <w:t xml:space="preserve">PLEASE SEE THE ANNEXED ADDENDUM FOR THE LIST OF ENDORSEMENTS THAT REQUIRE UNDERWRITER APPROVAL.  IF ANY OF THOSE ENDORSEMENTS ARE BEING ISSUED, PLEASE CHECK THE ENDORSEMENTS BEING ISSUED.  </w:t>
      </w:r>
    </w:p>
    <w:p w14:paraId="2593753C" w14:textId="77777777" w:rsidR="00B06286" w:rsidRPr="0035766C" w:rsidRDefault="00B06286">
      <w:pPr>
        <w:rPr>
          <w:rFonts w:ascii="Arial" w:hAnsi="Arial" w:cs="Arial"/>
        </w:rPr>
      </w:pPr>
    </w:p>
    <w:p w14:paraId="5440EF46" w14:textId="77777777" w:rsidR="00B06286" w:rsidRPr="0035766C" w:rsidRDefault="00B06286">
      <w:pPr>
        <w:rPr>
          <w:rFonts w:ascii="Arial" w:hAnsi="Arial" w:cs="Arial"/>
        </w:rPr>
      </w:pPr>
    </w:p>
    <w:p w14:paraId="50E7B660" w14:textId="644C73E3" w:rsidR="00B06286" w:rsidRPr="0035766C" w:rsidRDefault="00B06286">
      <w:pPr>
        <w:rPr>
          <w:rFonts w:ascii="Arial" w:hAnsi="Arial" w:cs="Arial"/>
        </w:rPr>
      </w:pPr>
      <w:r w:rsidRPr="0035766C">
        <w:rPr>
          <w:rFonts w:ascii="Arial" w:hAnsi="Arial" w:cs="Arial"/>
        </w:rPr>
        <w:br w:type="page"/>
      </w:r>
    </w:p>
    <w:p w14:paraId="50D26160" w14:textId="3276805A" w:rsidR="00B61CA9" w:rsidRPr="0035766C" w:rsidRDefault="006F5394" w:rsidP="006F5394">
      <w:pPr>
        <w:pStyle w:val="NoSpacing"/>
        <w:jc w:val="center"/>
        <w:rPr>
          <w:rFonts w:ascii="Arial" w:hAnsi="Arial" w:cs="Arial"/>
        </w:rPr>
      </w:pPr>
      <w:r w:rsidRPr="0035766C">
        <w:rPr>
          <w:rFonts w:ascii="Arial" w:hAnsi="Arial" w:cs="Arial"/>
          <w:b/>
          <w:bCs/>
        </w:rPr>
        <w:lastRenderedPageBreak/>
        <w:t>ENDORSEMENT ADDENDUM</w:t>
      </w:r>
    </w:p>
    <w:p w14:paraId="55E34132" w14:textId="77777777" w:rsidR="006F5394" w:rsidRPr="0035766C" w:rsidRDefault="006F5394" w:rsidP="006F5394">
      <w:pPr>
        <w:pStyle w:val="NoSpacing"/>
        <w:rPr>
          <w:rFonts w:ascii="Arial" w:hAnsi="Arial" w:cs="Arial"/>
        </w:rPr>
      </w:pPr>
    </w:p>
    <w:p w14:paraId="2EDFF706" w14:textId="1493155B" w:rsidR="006F5394" w:rsidRPr="0035766C" w:rsidRDefault="006F5394" w:rsidP="006F5394">
      <w:pPr>
        <w:pStyle w:val="NoSpacing"/>
        <w:rPr>
          <w:rFonts w:ascii="Arial" w:hAnsi="Arial" w:cs="Arial"/>
          <w:sz w:val="20"/>
          <w:szCs w:val="20"/>
        </w:rPr>
      </w:pPr>
      <w:r w:rsidRPr="0035766C">
        <w:rPr>
          <w:rFonts w:ascii="Arial" w:hAnsi="Arial" w:cs="Arial"/>
          <w:sz w:val="20"/>
          <w:szCs w:val="20"/>
        </w:rPr>
        <w:t>Pursuant to the TIRSA Rate Manual, the following endorsements require underwriter approval.  Please check any of the following endorsements that are anticipated to be included with the policy:</w:t>
      </w:r>
    </w:p>
    <w:p w14:paraId="46C08571" w14:textId="77777777" w:rsidR="006F5394" w:rsidRPr="0035766C" w:rsidRDefault="006F5394" w:rsidP="006F5394">
      <w:pPr>
        <w:pStyle w:val="NoSpacing"/>
        <w:rPr>
          <w:rFonts w:ascii="Arial" w:hAnsi="Arial" w:cs="Arial"/>
          <w:sz w:val="20"/>
          <w:szCs w:val="20"/>
        </w:rPr>
      </w:pPr>
    </w:p>
    <w:p w14:paraId="485270CC" w14:textId="59B6DB71"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325676888"/>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94AFA" w:rsidRPr="00DA40CC">
        <w:rPr>
          <w:rFonts w:ascii="Arial" w:hAnsi="Arial" w:cs="Arial"/>
          <w:sz w:val="20"/>
          <w:szCs w:val="20"/>
        </w:rPr>
        <w:tab/>
      </w:r>
      <w:r w:rsidR="006F5394" w:rsidRPr="00DA40CC">
        <w:rPr>
          <w:rFonts w:ascii="Arial" w:hAnsi="Arial" w:cs="Arial"/>
          <w:sz w:val="20"/>
          <w:szCs w:val="20"/>
        </w:rPr>
        <w:t>Additional Interest Endorsement</w:t>
      </w:r>
    </w:p>
    <w:p w14:paraId="5D3ECD70" w14:textId="48A24823"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786495659"/>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94AFA" w:rsidRPr="00DA40CC">
        <w:rPr>
          <w:rFonts w:ascii="Arial" w:hAnsi="Arial" w:cs="Arial"/>
          <w:sz w:val="20"/>
          <w:szCs w:val="20"/>
        </w:rPr>
        <w:tab/>
      </w:r>
      <w:r w:rsidR="006F5394" w:rsidRPr="00DA40CC">
        <w:rPr>
          <w:rFonts w:ascii="Arial" w:hAnsi="Arial" w:cs="Arial"/>
          <w:sz w:val="20"/>
          <w:szCs w:val="20"/>
        </w:rPr>
        <w:t>TIRSA Commercial Contract Vendee Endorsement</w:t>
      </w:r>
    </w:p>
    <w:p w14:paraId="02B1011C" w14:textId="3546C1D2"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578160745"/>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94AFA" w:rsidRPr="00DA40CC">
        <w:rPr>
          <w:rFonts w:ascii="Arial" w:hAnsi="Arial" w:cs="Arial"/>
          <w:sz w:val="20"/>
          <w:szCs w:val="20"/>
        </w:rPr>
        <w:tab/>
      </w:r>
      <w:r w:rsidR="006F5394" w:rsidRPr="00DA40CC">
        <w:rPr>
          <w:rFonts w:ascii="Arial" w:hAnsi="Arial" w:cs="Arial"/>
          <w:sz w:val="20"/>
          <w:szCs w:val="20"/>
        </w:rPr>
        <w:t>TIRSA Residential Contract Vendee Endorsement</w:t>
      </w:r>
    </w:p>
    <w:p w14:paraId="480C62B4" w14:textId="4BDCA69E"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03339019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94AFA" w:rsidRPr="00DA40CC">
        <w:rPr>
          <w:rFonts w:ascii="Arial" w:hAnsi="Arial" w:cs="Arial"/>
          <w:sz w:val="20"/>
          <w:szCs w:val="20"/>
        </w:rPr>
        <w:tab/>
      </w:r>
      <w:r w:rsidR="006F5394" w:rsidRPr="00DA40CC">
        <w:rPr>
          <w:rFonts w:ascii="Arial" w:hAnsi="Arial" w:cs="Arial"/>
          <w:sz w:val="20"/>
          <w:szCs w:val="20"/>
        </w:rPr>
        <w:t>ALTA 28.1-06 Encroachments – Boundaries and Easements Endorsement</w:t>
      </w:r>
    </w:p>
    <w:p w14:paraId="2728AAE1" w14:textId="0A6CBB2D"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776133127"/>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94AFA" w:rsidRPr="00DA40CC">
        <w:rPr>
          <w:rFonts w:ascii="Arial" w:hAnsi="Arial" w:cs="Arial"/>
          <w:sz w:val="20"/>
          <w:szCs w:val="20"/>
        </w:rPr>
        <w:tab/>
      </w:r>
      <w:r w:rsidR="006F5394" w:rsidRPr="00DA40CC">
        <w:rPr>
          <w:rFonts w:ascii="Arial" w:hAnsi="Arial" w:cs="Arial"/>
          <w:sz w:val="20"/>
          <w:szCs w:val="20"/>
        </w:rPr>
        <w:t>ALTA 28.2-06 Boundaries and Easements – Described Improvements Endorsement</w:t>
      </w:r>
    </w:p>
    <w:p w14:paraId="7DFD8DEB" w14:textId="2F0A1356"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552231097"/>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94AFA" w:rsidRPr="00DA40CC">
        <w:rPr>
          <w:rFonts w:ascii="Arial" w:hAnsi="Arial" w:cs="Arial"/>
          <w:sz w:val="20"/>
          <w:szCs w:val="20"/>
        </w:rPr>
        <w:tab/>
      </w:r>
      <w:r w:rsidR="006F5394" w:rsidRPr="00DA40CC">
        <w:rPr>
          <w:rFonts w:ascii="Arial" w:hAnsi="Arial" w:cs="Arial"/>
          <w:sz w:val="20"/>
          <w:szCs w:val="20"/>
        </w:rPr>
        <w:t>ALTA 28.3-06 Encroachments – Boundaries and Easements – Land Under Development Endorsement</w:t>
      </w:r>
    </w:p>
    <w:p w14:paraId="24CB002E" w14:textId="4A52D31B"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63208894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28-06 Easement – Damage or Enforced Removal Endorsement</w:t>
      </w:r>
    </w:p>
    <w:p w14:paraId="726CB36B" w14:textId="18BAE013"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00543190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36.1-06 Energy Project – Leasehold/Easement – Loan Endorsement</w:t>
      </w:r>
    </w:p>
    <w:p w14:paraId="385FB384" w14:textId="44888A09"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419109727"/>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36.2-06 Energy Project – Leasehold – Owner’s Endorsement</w:t>
      </w:r>
    </w:p>
    <w:p w14:paraId="6A2B0669" w14:textId="1C3B57DB" w:rsidR="006F5394" w:rsidRPr="00DA40CC" w:rsidRDefault="0001453A" w:rsidP="00294AFA">
      <w:pPr>
        <w:pStyle w:val="NoSpacing"/>
        <w:tabs>
          <w:tab w:val="left" w:pos="270"/>
        </w:tabs>
        <w:rPr>
          <w:rFonts w:ascii="Arial" w:hAnsi="Arial" w:cs="Arial"/>
          <w:sz w:val="20"/>
          <w:szCs w:val="20"/>
        </w:rPr>
      </w:pPr>
      <w:sdt>
        <w:sdtPr>
          <w:rPr>
            <w:rFonts w:ascii="Arial" w:hAnsi="Arial" w:cs="Arial"/>
            <w:sz w:val="20"/>
            <w:szCs w:val="20"/>
          </w:rPr>
          <w:id w:val="1553272849"/>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36.3-06 Energy Project – Leasehold – Loan Endorsement</w:t>
      </w:r>
    </w:p>
    <w:p w14:paraId="59FCB29D" w14:textId="23A2B758"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62370490"/>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36.4-06 Energy Project – Covenants, Conditions and Restrictions – Land Under Development – Owner’s Endorsement</w:t>
      </w:r>
    </w:p>
    <w:p w14:paraId="67ABA7D4" w14:textId="70CEE4AD"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81411566"/>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36.5-06 Energy Project – Covenants, Conditions and Restrictions – Land Under Development – Loan Endorsement</w:t>
      </w:r>
    </w:p>
    <w:p w14:paraId="0444F33A" w14:textId="33E1E279"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17081223"/>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36.6-06 Energy Project – Encroachments Endorsement</w:t>
      </w:r>
    </w:p>
    <w:p w14:paraId="3494DC01" w14:textId="7F119F2E"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69725266"/>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36.7-06 Energy Project – Fee Estate – Owner’s Endorsement</w:t>
      </w:r>
    </w:p>
    <w:p w14:paraId="086501D0" w14:textId="4909CEDE"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21592649"/>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36.8-06 Energy Project – Fee Estate – Loan Endorsement</w:t>
      </w:r>
    </w:p>
    <w:p w14:paraId="02DB3481" w14:textId="293EA124"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922991393"/>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TIRSA Mezzanine Financing Endorsement</w:t>
      </w:r>
    </w:p>
    <w:p w14:paraId="44E32832" w14:textId="29C072F8"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049678207"/>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TIRSA Mezzanine Financing Assignment of Proceeds Endorsement</w:t>
      </w:r>
    </w:p>
    <w:p w14:paraId="7754ED10" w14:textId="78657E85"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52770838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35-06 Minerals and Other Subsurface Substances – Buildings Endorsement</w:t>
      </w:r>
    </w:p>
    <w:p w14:paraId="5F1827C9" w14:textId="29718C6A"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669555098"/>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35.1-06 Minerals and Other Subsurface Substances – Improvements Endorsement</w:t>
      </w:r>
    </w:p>
    <w:p w14:paraId="731F6F1E" w14:textId="2F1D9DA7"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21963998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35.2-06 Minerals and Other Subsurface Substances – Described Improvements Endorsement</w:t>
      </w:r>
    </w:p>
    <w:p w14:paraId="15E8F159" w14:textId="2E63ACEE"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658496799"/>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6F5394" w:rsidRPr="00DA40CC">
        <w:rPr>
          <w:rFonts w:ascii="Arial" w:hAnsi="Arial" w:cs="Arial"/>
          <w:sz w:val="20"/>
          <w:szCs w:val="20"/>
        </w:rPr>
        <w:tab/>
        <w:t>ALTA 35.3-06 Minerals and Other Subsurface Substances – Land Under Development Endorsement</w:t>
      </w:r>
    </w:p>
    <w:p w14:paraId="3E0D6FF2" w14:textId="5D981DBB" w:rsidR="006F53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53821721"/>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DD7A1D" w:rsidRPr="00DA40CC">
        <w:rPr>
          <w:rFonts w:ascii="Arial" w:hAnsi="Arial" w:cs="Arial"/>
          <w:sz w:val="20"/>
          <w:szCs w:val="20"/>
        </w:rPr>
        <w:tab/>
        <w:t>TIRSA Non-Imputation Additional Insured – Owner’s Policy Only Endorsement</w:t>
      </w:r>
    </w:p>
    <w:p w14:paraId="1A1BC1CF" w14:textId="56E57DEF" w:rsidR="00DD7A1D"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256142332"/>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DD7A1D" w:rsidRPr="00DA40CC">
        <w:rPr>
          <w:rFonts w:ascii="Arial" w:hAnsi="Arial" w:cs="Arial"/>
          <w:sz w:val="20"/>
          <w:szCs w:val="20"/>
        </w:rPr>
        <w:tab/>
        <w:t>TIRSA Non-Imputation Investors/Full Equity Transfer – Owner’s Policy Only Endorsement</w:t>
      </w:r>
    </w:p>
    <w:p w14:paraId="2E226865" w14:textId="64D55CF1" w:rsidR="00DD7A1D"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115643441"/>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DD7A1D" w:rsidRPr="00DA40CC">
        <w:rPr>
          <w:rFonts w:ascii="Arial" w:hAnsi="Arial" w:cs="Arial"/>
          <w:sz w:val="20"/>
          <w:szCs w:val="20"/>
        </w:rPr>
        <w:tab/>
        <w:t>TIRSA Non-Imputation Investors/Partial Equity Transfer – Owner’s Policy Only Endorsement</w:t>
      </w:r>
    </w:p>
    <w:p w14:paraId="1653614C" w14:textId="41C29996" w:rsidR="00DD7A1D"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818087097"/>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DD7A1D" w:rsidRPr="00DA40CC">
        <w:rPr>
          <w:rFonts w:ascii="Arial" w:hAnsi="Arial" w:cs="Arial"/>
          <w:sz w:val="20"/>
          <w:szCs w:val="20"/>
        </w:rPr>
        <w:tab/>
        <w:t>TIRSA Commercial Revolving Credit Endorsement for Commercial Credit Line Mortgages Which Secure a Maximum Principal Indebtedness of $3 Million or More</w:t>
      </w:r>
    </w:p>
    <w:p w14:paraId="3692188D" w14:textId="52FA7EE5"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8112783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DD7A1D" w:rsidRPr="00DA40CC">
        <w:rPr>
          <w:rFonts w:ascii="Arial" w:hAnsi="Arial" w:cs="Arial"/>
          <w:sz w:val="20"/>
          <w:szCs w:val="20"/>
        </w:rPr>
        <w:tab/>
      </w:r>
      <w:r w:rsidR="002F4C94" w:rsidRPr="00DA40CC">
        <w:rPr>
          <w:rFonts w:ascii="Arial" w:hAnsi="Arial" w:cs="Arial"/>
          <w:sz w:val="20"/>
          <w:szCs w:val="20"/>
        </w:rPr>
        <w:t>ALTA 9.9-06 Private Rights – Owner’s Endorsement</w:t>
      </w:r>
    </w:p>
    <w:p w14:paraId="3E17A7F2" w14:textId="64CE6876"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750626225"/>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9.6-06 Private Rights – Loan Endorsement</w:t>
      </w:r>
    </w:p>
    <w:p w14:paraId="26D565F0" w14:textId="44A25FA7"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031764279"/>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9.6.1-06 Private Rights – Current Assessments – Loan Endorsement</w:t>
      </w:r>
    </w:p>
    <w:p w14:paraId="38A7843D" w14:textId="5D430606"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962153648"/>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9.7-06 Private Rights – Restrictions, Encroachments, Minerals – Land Under Development – Loan Policy</w:t>
      </w:r>
    </w:p>
    <w:p w14:paraId="3159B685" w14:textId="1B9E73D7"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81204925"/>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9.8-06 Private Rights – Covenants, Conditions and Restrictions – Land Under Development – Owner’s Endorsement</w:t>
      </w:r>
    </w:p>
    <w:p w14:paraId="7A7BE867" w14:textId="131904F9"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969487453"/>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9.1-06 Covenants, Conditions and Restrictions – Unimproved Land – Owner’s Endorsement</w:t>
      </w:r>
    </w:p>
    <w:p w14:paraId="7C662501" w14:textId="16D9AAF1"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109892967"/>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9.2-06 Covenants, Conditions and Restrictions – Improved Land – Owner’s Policy</w:t>
      </w:r>
    </w:p>
    <w:p w14:paraId="7299175E" w14:textId="5616DEDD"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1523625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9.3-06 Covenants, Conditions and Restrictions – Loan Policy</w:t>
      </w:r>
    </w:p>
    <w:p w14:paraId="6487854A" w14:textId="2C463398"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635949346"/>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TIRSA Interest Rate Swap Agreement Additional Interest – Defined Amount Endorsement</w:t>
      </w:r>
    </w:p>
    <w:p w14:paraId="02487B27" w14:textId="17282C8D"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1060630876"/>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ALTA 48 Tribal Waivers and Consents Endorsement</w:t>
      </w:r>
    </w:p>
    <w:p w14:paraId="237CF270" w14:textId="0D6FE183" w:rsidR="002F4C94" w:rsidRPr="00DA40CC" w:rsidRDefault="0001453A" w:rsidP="00294AFA">
      <w:pPr>
        <w:pStyle w:val="NoSpacing"/>
        <w:tabs>
          <w:tab w:val="left" w:pos="270"/>
        </w:tabs>
        <w:ind w:left="720" w:hanging="720"/>
        <w:rPr>
          <w:rFonts w:ascii="Arial" w:hAnsi="Arial" w:cs="Arial"/>
          <w:sz w:val="20"/>
          <w:szCs w:val="20"/>
        </w:rPr>
      </w:pPr>
      <w:sdt>
        <w:sdtPr>
          <w:rPr>
            <w:rFonts w:ascii="Arial" w:hAnsi="Arial" w:cs="Arial"/>
            <w:sz w:val="20"/>
            <w:szCs w:val="20"/>
          </w:rPr>
          <w:id w:val="332662564"/>
          <w14:checkbox>
            <w14:checked w14:val="0"/>
            <w14:checkedState w14:val="2612" w14:font="MS Gothic"/>
            <w14:uncheckedState w14:val="2610" w14:font="MS Gothic"/>
          </w14:checkbox>
        </w:sdtPr>
        <w:sdtEndPr/>
        <w:sdtContent>
          <w:r w:rsidR="00DA40CC" w:rsidRPr="00DA40CC">
            <w:rPr>
              <w:rFonts w:ascii="Segoe UI Symbol" w:eastAsia="MS Gothic" w:hAnsi="Segoe UI Symbol" w:cs="Segoe UI Symbol"/>
              <w:sz w:val="20"/>
              <w:szCs w:val="20"/>
            </w:rPr>
            <w:t>☐</w:t>
          </w:r>
        </w:sdtContent>
      </w:sdt>
      <w:r w:rsidR="002F4C94" w:rsidRPr="00DA40CC">
        <w:rPr>
          <w:rFonts w:ascii="Arial" w:hAnsi="Arial" w:cs="Arial"/>
          <w:sz w:val="20"/>
          <w:szCs w:val="20"/>
        </w:rPr>
        <w:tab/>
        <w:t>TIRSA 3-06 Zoning Endorsement</w:t>
      </w:r>
    </w:p>
    <w:p w14:paraId="4AB9DCE7" w14:textId="77777777" w:rsidR="0070582D" w:rsidRPr="0035766C" w:rsidRDefault="0070582D" w:rsidP="006F5394">
      <w:pPr>
        <w:pStyle w:val="NoSpacing"/>
        <w:rPr>
          <w:rFonts w:ascii="Arial" w:hAnsi="Arial" w:cs="Arial"/>
          <w:sz w:val="20"/>
          <w:szCs w:val="20"/>
        </w:rPr>
      </w:pPr>
    </w:p>
    <w:p w14:paraId="1062E485" w14:textId="77777777" w:rsidR="0070582D" w:rsidRPr="0035766C" w:rsidRDefault="0070582D" w:rsidP="006F5394">
      <w:pPr>
        <w:pStyle w:val="NoSpacing"/>
        <w:rPr>
          <w:rFonts w:ascii="Arial" w:hAnsi="Arial" w:cs="Arial"/>
          <w:sz w:val="20"/>
          <w:szCs w:val="20"/>
        </w:rPr>
      </w:pPr>
    </w:p>
    <w:p w14:paraId="3292E0B9" w14:textId="77777777" w:rsidR="002F4C94" w:rsidRPr="0035766C" w:rsidRDefault="002F4C94" w:rsidP="002F4C94">
      <w:pPr>
        <w:pStyle w:val="NoSpacing"/>
        <w:jc w:val="center"/>
        <w:rPr>
          <w:rFonts w:ascii="Arial" w:hAnsi="Arial" w:cs="Arial"/>
          <w:b/>
          <w:bCs/>
        </w:rPr>
      </w:pPr>
      <w:r w:rsidRPr="0035766C">
        <w:rPr>
          <w:rFonts w:ascii="Arial" w:hAnsi="Arial" w:cs="Arial"/>
        </w:rPr>
        <w:t>********************</w:t>
      </w:r>
      <w:r w:rsidRPr="0035766C">
        <w:rPr>
          <w:rFonts w:ascii="Arial" w:hAnsi="Arial" w:cs="Arial"/>
          <w:b/>
          <w:bCs/>
        </w:rPr>
        <w:t>AREA BELOW THIS LINE FOR UNDERWRITER USE ONLY********************</w:t>
      </w:r>
    </w:p>
    <w:p w14:paraId="20BCD4B0" w14:textId="77777777" w:rsidR="002F4C94" w:rsidRPr="0035766C" w:rsidRDefault="002F4C94" w:rsidP="002F4C94">
      <w:pPr>
        <w:pStyle w:val="NoSpacing"/>
        <w:rPr>
          <w:rFonts w:ascii="Arial" w:hAnsi="Arial" w:cs="Arial"/>
        </w:rPr>
      </w:pPr>
    </w:p>
    <w:p w14:paraId="5C1CF59E" w14:textId="77777777" w:rsidR="0070582D" w:rsidRPr="0035766C" w:rsidRDefault="0070582D" w:rsidP="002F4C94">
      <w:pPr>
        <w:pStyle w:val="NoSpacing"/>
        <w:rPr>
          <w:rFonts w:ascii="Arial" w:hAnsi="Arial" w:cs="Arial"/>
        </w:rPr>
      </w:pPr>
    </w:p>
    <w:p w14:paraId="63DCA87E" w14:textId="77777777" w:rsidR="0070582D" w:rsidRPr="0035766C" w:rsidRDefault="0070582D" w:rsidP="002F4C94">
      <w:pPr>
        <w:pStyle w:val="NoSpacing"/>
        <w:rPr>
          <w:rFonts w:ascii="Arial" w:hAnsi="Arial" w:cs="Arial"/>
        </w:rPr>
      </w:pPr>
    </w:p>
    <w:p w14:paraId="2833A1B9" w14:textId="77777777" w:rsidR="0070582D" w:rsidRPr="0035766C" w:rsidRDefault="0070582D" w:rsidP="002F4C94">
      <w:pPr>
        <w:pStyle w:val="NoSpacing"/>
        <w:rPr>
          <w:rFonts w:ascii="Arial" w:hAnsi="Arial" w:cs="Arial"/>
        </w:rPr>
      </w:pPr>
    </w:p>
    <w:p w14:paraId="0738158B" w14:textId="77777777" w:rsidR="002F4C94" w:rsidRPr="0035766C" w:rsidRDefault="002F4C94" w:rsidP="002F4C94">
      <w:pPr>
        <w:pStyle w:val="NoSpacing"/>
        <w:rPr>
          <w:rFonts w:ascii="Arial" w:hAnsi="Arial" w:cs="Arial"/>
        </w:rPr>
      </w:pP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t>STEWART TITLE</w:t>
      </w:r>
    </w:p>
    <w:p w14:paraId="0D9F326B" w14:textId="77777777" w:rsidR="002F4C94" w:rsidRPr="0035766C" w:rsidRDefault="002F4C94" w:rsidP="002F4C94">
      <w:pPr>
        <w:pStyle w:val="NoSpacing"/>
        <w:rPr>
          <w:rFonts w:ascii="Arial" w:hAnsi="Arial" w:cs="Arial"/>
        </w:rPr>
      </w:pP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t>Approved for issuance of policy as submitted</w:t>
      </w:r>
    </w:p>
    <w:p w14:paraId="2F5DD9D6" w14:textId="77777777" w:rsidR="002F4C94" w:rsidRDefault="002F4C94" w:rsidP="002F4C94">
      <w:pPr>
        <w:pStyle w:val="NoSpacing"/>
        <w:rPr>
          <w:rFonts w:ascii="Arial" w:hAnsi="Arial" w:cs="Arial"/>
        </w:rPr>
      </w:pPr>
    </w:p>
    <w:p w14:paraId="541105EC" w14:textId="77777777" w:rsidR="00050FA1" w:rsidRPr="0035766C" w:rsidRDefault="00050FA1" w:rsidP="002F4C94">
      <w:pPr>
        <w:pStyle w:val="NoSpacing"/>
        <w:rPr>
          <w:rFonts w:ascii="Arial" w:hAnsi="Arial" w:cs="Arial"/>
        </w:rPr>
      </w:pPr>
    </w:p>
    <w:p w14:paraId="01EEED3F" w14:textId="77777777" w:rsidR="00050FA1" w:rsidRDefault="002F4C94" w:rsidP="006F5394">
      <w:pPr>
        <w:pStyle w:val="NoSpacing"/>
        <w:rPr>
          <w:rFonts w:ascii="Arial" w:hAnsi="Arial" w:cs="Arial"/>
        </w:rPr>
      </w:pP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t xml:space="preserve">By: </w:t>
      </w:r>
      <w:r w:rsidR="00DA40CC">
        <w:rPr>
          <w:rFonts w:ascii="Arial" w:hAnsi="Arial" w:cs="Arial"/>
          <w:u w:val="single"/>
        </w:rPr>
        <w:tab/>
      </w:r>
      <w:r w:rsidR="00DA40CC">
        <w:rPr>
          <w:rFonts w:ascii="Arial" w:hAnsi="Arial" w:cs="Arial"/>
          <w:u w:val="single"/>
        </w:rPr>
        <w:tab/>
      </w:r>
      <w:r w:rsidR="00DA40CC">
        <w:rPr>
          <w:rFonts w:ascii="Arial" w:hAnsi="Arial" w:cs="Arial"/>
          <w:u w:val="single"/>
        </w:rPr>
        <w:tab/>
      </w:r>
      <w:r w:rsidR="00DA40CC">
        <w:rPr>
          <w:rFonts w:ascii="Arial" w:hAnsi="Arial" w:cs="Arial"/>
          <w:u w:val="single"/>
        </w:rPr>
        <w:tab/>
      </w:r>
      <w:r w:rsidR="00DA40CC">
        <w:rPr>
          <w:rFonts w:ascii="Arial" w:hAnsi="Arial" w:cs="Arial"/>
          <w:u w:val="single"/>
        </w:rPr>
        <w:tab/>
      </w:r>
      <w:r w:rsidR="00DA40CC">
        <w:rPr>
          <w:rFonts w:ascii="Arial" w:hAnsi="Arial" w:cs="Arial"/>
          <w:u w:val="single"/>
        </w:rPr>
        <w:tab/>
      </w:r>
      <w:r w:rsidR="00DA40CC">
        <w:rPr>
          <w:rFonts w:ascii="Arial" w:hAnsi="Arial" w:cs="Arial"/>
        </w:rPr>
        <w:tab/>
      </w:r>
      <w:r w:rsidR="00DA40CC">
        <w:rPr>
          <w:rFonts w:ascii="Arial" w:hAnsi="Arial" w:cs="Arial"/>
        </w:rPr>
        <w:tab/>
      </w:r>
    </w:p>
    <w:p w14:paraId="7A39B17F" w14:textId="77777777" w:rsidR="00050FA1" w:rsidRDefault="00050FA1" w:rsidP="006F5394">
      <w:pPr>
        <w:pStyle w:val="NoSpacing"/>
        <w:rPr>
          <w:rFonts w:ascii="Arial" w:hAnsi="Arial" w:cs="Arial"/>
        </w:rPr>
      </w:pPr>
    </w:p>
    <w:p w14:paraId="37A7A73E" w14:textId="46104BD3" w:rsidR="002F4C94" w:rsidRPr="00DA40CC" w:rsidRDefault="00DA40CC" w:rsidP="006F5394">
      <w:pPr>
        <w:pStyle w:val="NoSpacing"/>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F4C94" w:rsidRPr="0035766C">
        <w:rPr>
          <w:rFonts w:ascii="Arial" w:hAnsi="Arial" w:cs="Arial"/>
        </w:rPr>
        <w:tab/>
        <w:t>Date:</w:t>
      </w:r>
      <w:r>
        <w:rPr>
          <w:rFonts w:ascii="Arial" w:hAnsi="Arial" w:cs="Arial"/>
          <w:u w:val="single"/>
        </w:rPr>
        <w:tab/>
      </w:r>
      <w:r>
        <w:rPr>
          <w:rFonts w:ascii="Arial" w:hAnsi="Arial" w:cs="Arial"/>
          <w:u w:val="single"/>
        </w:rPr>
        <w:tab/>
      </w:r>
      <w:r>
        <w:rPr>
          <w:rFonts w:ascii="Arial" w:hAnsi="Arial" w:cs="Arial"/>
          <w:u w:val="single"/>
        </w:rPr>
        <w:tab/>
      </w:r>
    </w:p>
    <w:sectPr w:rsidR="002F4C94" w:rsidRPr="00DA40CC" w:rsidSect="009B4063">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2E5B"/>
    <w:multiLevelType w:val="hybridMultilevel"/>
    <w:tmpl w:val="DF901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9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1"/>
    <w:rsid w:val="00014400"/>
    <w:rsid w:val="0001453A"/>
    <w:rsid w:val="00050FA1"/>
    <w:rsid w:val="00054842"/>
    <w:rsid w:val="001B316D"/>
    <w:rsid w:val="001C2EFC"/>
    <w:rsid w:val="0023129E"/>
    <w:rsid w:val="00294AFA"/>
    <w:rsid w:val="002D0BAC"/>
    <w:rsid w:val="002F0341"/>
    <w:rsid w:val="002F4C94"/>
    <w:rsid w:val="00320103"/>
    <w:rsid w:val="00347B28"/>
    <w:rsid w:val="00356ECE"/>
    <w:rsid w:val="0035766C"/>
    <w:rsid w:val="0036544B"/>
    <w:rsid w:val="003A3531"/>
    <w:rsid w:val="003D02CD"/>
    <w:rsid w:val="003F3E1F"/>
    <w:rsid w:val="003F4DAB"/>
    <w:rsid w:val="0043485A"/>
    <w:rsid w:val="004646FE"/>
    <w:rsid w:val="004666CA"/>
    <w:rsid w:val="00505C5E"/>
    <w:rsid w:val="005D52EA"/>
    <w:rsid w:val="006766EF"/>
    <w:rsid w:val="00684FB8"/>
    <w:rsid w:val="006F5394"/>
    <w:rsid w:val="0070582D"/>
    <w:rsid w:val="00736A14"/>
    <w:rsid w:val="00736A61"/>
    <w:rsid w:val="0075448F"/>
    <w:rsid w:val="00811842"/>
    <w:rsid w:val="008D064C"/>
    <w:rsid w:val="0093502F"/>
    <w:rsid w:val="00986E75"/>
    <w:rsid w:val="009B018E"/>
    <w:rsid w:val="009B4063"/>
    <w:rsid w:val="00A11629"/>
    <w:rsid w:val="00A9156A"/>
    <w:rsid w:val="00B06286"/>
    <w:rsid w:val="00B25C84"/>
    <w:rsid w:val="00B41260"/>
    <w:rsid w:val="00B42C1A"/>
    <w:rsid w:val="00B61CA9"/>
    <w:rsid w:val="00B65B7B"/>
    <w:rsid w:val="00B905F0"/>
    <w:rsid w:val="00C519AB"/>
    <w:rsid w:val="00C7675C"/>
    <w:rsid w:val="00C7758C"/>
    <w:rsid w:val="00CB7F43"/>
    <w:rsid w:val="00CD4EC8"/>
    <w:rsid w:val="00D00E66"/>
    <w:rsid w:val="00DA40CC"/>
    <w:rsid w:val="00DD7A1D"/>
    <w:rsid w:val="00DE629B"/>
    <w:rsid w:val="00E42D4C"/>
    <w:rsid w:val="00E618B2"/>
    <w:rsid w:val="00FA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DFAE"/>
  <w15:chartTrackingRefBased/>
  <w15:docId w15:val="{717A33CD-EB8B-4F2A-8B06-143FD2CD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531"/>
    <w:rPr>
      <w:rFonts w:eastAsiaTheme="majorEastAsia" w:cstheme="majorBidi"/>
      <w:color w:val="272727" w:themeColor="text1" w:themeTint="D8"/>
    </w:rPr>
  </w:style>
  <w:style w:type="paragraph" w:styleId="Title">
    <w:name w:val="Title"/>
    <w:basedOn w:val="Normal"/>
    <w:next w:val="Normal"/>
    <w:link w:val="TitleChar"/>
    <w:uiPriority w:val="10"/>
    <w:qFormat/>
    <w:rsid w:val="003A3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531"/>
    <w:pPr>
      <w:spacing w:before="160"/>
      <w:jc w:val="center"/>
    </w:pPr>
    <w:rPr>
      <w:i/>
      <w:iCs/>
      <w:color w:val="404040" w:themeColor="text1" w:themeTint="BF"/>
    </w:rPr>
  </w:style>
  <w:style w:type="character" w:customStyle="1" w:styleId="QuoteChar">
    <w:name w:val="Quote Char"/>
    <w:basedOn w:val="DefaultParagraphFont"/>
    <w:link w:val="Quote"/>
    <w:uiPriority w:val="29"/>
    <w:rsid w:val="003A3531"/>
    <w:rPr>
      <w:i/>
      <w:iCs/>
      <w:color w:val="404040" w:themeColor="text1" w:themeTint="BF"/>
    </w:rPr>
  </w:style>
  <w:style w:type="paragraph" w:styleId="ListParagraph">
    <w:name w:val="List Paragraph"/>
    <w:basedOn w:val="Normal"/>
    <w:uiPriority w:val="34"/>
    <w:qFormat/>
    <w:rsid w:val="003A3531"/>
    <w:pPr>
      <w:ind w:left="720"/>
      <w:contextualSpacing/>
    </w:pPr>
  </w:style>
  <w:style w:type="character" w:styleId="IntenseEmphasis">
    <w:name w:val="Intense Emphasis"/>
    <w:basedOn w:val="DefaultParagraphFont"/>
    <w:uiPriority w:val="21"/>
    <w:qFormat/>
    <w:rsid w:val="003A3531"/>
    <w:rPr>
      <w:i/>
      <w:iCs/>
      <w:color w:val="0F4761" w:themeColor="accent1" w:themeShade="BF"/>
    </w:rPr>
  </w:style>
  <w:style w:type="paragraph" w:styleId="IntenseQuote">
    <w:name w:val="Intense Quote"/>
    <w:basedOn w:val="Normal"/>
    <w:next w:val="Normal"/>
    <w:link w:val="IntenseQuoteChar"/>
    <w:uiPriority w:val="30"/>
    <w:qFormat/>
    <w:rsid w:val="003A3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31"/>
    <w:rPr>
      <w:i/>
      <w:iCs/>
      <w:color w:val="0F4761" w:themeColor="accent1" w:themeShade="BF"/>
    </w:rPr>
  </w:style>
  <w:style w:type="character" w:styleId="IntenseReference">
    <w:name w:val="Intense Reference"/>
    <w:basedOn w:val="DefaultParagraphFont"/>
    <w:uiPriority w:val="32"/>
    <w:qFormat/>
    <w:rsid w:val="003A3531"/>
    <w:rPr>
      <w:b/>
      <w:bCs/>
      <w:smallCaps/>
      <w:color w:val="0F4761" w:themeColor="accent1" w:themeShade="BF"/>
      <w:spacing w:val="5"/>
    </w:rPr>
  </w:style>
  <w:style w:type="paragraph" w:styleId="NoSpacing">
    <w:name w:val="No Spacing"/>
    <w:uiPriority w:val="1"/>
    <w:qFormat/>
    <w:rsid w:val="003A3531"/>
    <w:pPr>
      <w:spacing w:after="0" w:line="240" w:lineRule="auto"/>
    </w:pPr>
  </w:style>
  <w:style w:type="character" w:styleId="Hyperlink">
    <w:name w:val="Hyperlink"/>
    <w:basedOn w:val="DefaultParagraphFont"/>
    <w:uiPriority w:val="99"/>
    <w:unhideWhenUsed/>
    <w:rsid w:val="003A3531"/>
    <w:rPr>
      <w:color w:val="467886" w:themeColor="hyperlink"/>
      <w:u w:val="single"/>
    </w:rPr>
  </w:style>
  <w:style w:type="character" w:styleId="UnresolvedMention">
    <w:name w:val="Unresolved Mention"/>
    <w:basedOn w:val="DefaultParagraphFont"/>
    <w:uiPriority w:val="99"/>
    <w:semiHidden/>
    <w:unhideWhenUsed/>
    <w:rsid w:val="003A3531"/>
    <w:rPr>
      <w:color w:val="605E5C"/>
      <w:shd w:val="clear" w:color="auto" w:fill="E1DFDD"/>
    </w:rPr>
  </w:style>
  <w:style w:type="character" w:styleId="CommentReference">
    <w:name w:val="annotation reference"/>
    <w:basedOn w:val="DefaultParagraphFont"/>
    <w:uiPriority w:val="99"/>
    <w:semiHidden/>
    <w:unhideWhenUsed/>
    <w:rsid w:val="00811842"/>
    <w:rPr>
      <w:sz w:val="16"/>
      <w:szCs w:val="16"/>
    </w:rPr>
  </w:style>
  <w:style w:type="paragraph" w:styleId="CommentText">
    <w:name w:val="annotation text"/>
    <w:basedOn w:val="Normal"/>
    <w:link w:val="CommentTextChar"/>
    <w:uiPriority w:val="99"/>
    <w:unhideWhenUsed/>
    <w:rsid w:val="00811842"/>
    <w:pPr>
      <w:spacing w:line="240" w:lineRule="auto"/>
    </w:pPr>
    <w:rPr>
      <w:sz w:val="20"/>
      <w:szCs w:val="20"/>
    </w:rPr>
  </w:style>
  <w:style w:type="character" w:customStyle="1" w:styleId="CommentTextChar">
    <w:name w:val="Comment Text Char"/>
    <w:basedOn w:val="DefaultParagraphFont"/>
    <w:link w:val="CommentText"/>
    <w:uiPriority w:val="99"/>
    <w:rsid w:val="00811842"/>
    <w:rPr>
      <w:sz w:val="20"/>
      <w:szCs w:val="20"/>
    </w:rPr>
  </w:style>
  <w:style w:type="paragraph" w:styleId="CommentSubject">
    <w:name w:val="annotation subject"/>
    <w:basedOn w:val="CommentText"/>
    <w:next w:val="CommentText"/>
    <w:link w:val="CommentSubjectChar"/>
    <w:uiPriority w:val="99"/>
    <w:semiHidden/>
    <w:unhideWhenUsed/>
    <w:rsid w:val="00811842"/>
    <w:rPr>
      <w:b/>
      <w:bCs/>
    </w:rPr>
  </w:style>
  <w:style w:type="character" w:customStyle="1" w:styleId="CommentSubjectChar">
    <w:name w:val="Comment Subject Char"/>
    <w:basedOn w:val="CommentTextChar"/>
    <w:link w:val="CommentSubject"/>
    <w:uiPriority w:val="99"/>
    <w:semiHidden/>
    <w:rsid w:val="00811842"/>
    <w:rPr>
      <w:b/>
      <w:bCs/>
      <w:sz w:val="20"/>
      <w:szCs w:val="20"/>
    </w:rPr>
  </w:style>
  <w:style w:type="character" w:styleId="FollowedHyperlink">
    <w:name w:val="FollowedHyperlink"/>
    <w:basedOn w:val="DefaultParagraphFont"/>
    <w:uiPriority w:val="99"/>
    <w:semiHidden/>
    <w:unhideWhenUsed/>
    <w:rsid w:val="006766EF"/>
    <w:rPr>
      <w:color w:val="96607D" w:themeColor="followedHyperlink"/>
      <w:u w:val="single"/>
    </w:rPr>
  </w:style>
  <w:style w:type="table" w:styleId="TableGrid">
    <w:name w:val="Table Grid"/>
    <w:basedOn w:val="TableNormal"/>
    <w:uiPriority w:val="39"/>
    <w:rsid w:val="008D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wart.com/content/dam/stewart/Microsites/new-york/docs/policy-approval/SHORT_SALE_CERTIFICATION_ADDENDUM_TO_POLICY_APPROVAL.doc" TargetMode="External"/><Relationship Id="rId3" Type="http://schemas.openxmlformats.org/officeDocument/2006/relationships/settings" Target="settings.xml"/><Relationship Id="rId7" Type="http://schemas.openxmlformats.org/officeDocument/2006/relationships/hyperlink" Target="https://www.stewart.com/content/dam/stewart/Microsites/new-york/docs/Foreclosure_Certification%20(Rev.%201-8-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ghLiPolicy@Stewart.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Stewart Title</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Madden</dc:creator>
  <cp:keywords/>
  <dc:description/>
  <cp:lastModifiedBy>Anthony Riggi</cp:lastModifiedBy>
  <cp:revision>3</cp:revision>
  <cp:lastPrinted>2024-09-19T14:28:00Z</cp:lastPrinted>
  <dcterms:created xsi:type="dcterms:W3CDTF">2024-09-19T15:07:00Z</dcterms:created>
  <dcterms:modified xsi:type="dcterms:W3CDTF">2024-09-20T17:13:00Z</dcterms:modified>
</cp:coreProperties>
</file>